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C6" w:rsidRPr="000251C6" w:rsidRDefault="00657D4C" w:rsidP="000251C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hyperlink r:id="rId4" w:history="1">
        <w:r w:rsidR="000251C6" w:rsidRPr="000251C6">
          <w:rPr>
            <w:rFonts w:ascii="Tahoma" w:eastAsia="Times New Roman" w:hAnsi="Tahoma" w:cs="Tahoma"/>
            <w:b/>
            <w:bCs/>
            <w:color w:val="4990D7"/>
            <w:sz w:val="24"/>
            <w:lang w:eastAsia="ru-RU"/>
          </w:rPr>
          <w:t>Порядок рассмотрения обращений гражд</w:t>
        </w:r>
        <w:r w:rsidR="000251C6">
          <w:rPr>
            <w:rFonts w:ascii="Tahoma" w:eastAsia="Times New Roman" w:hAnsi="Tahoma" w:cs="Tahoma"/>
            <w:b/>
            <w:bCs/>
            <w:color w:val="4990D7"/>
            <w:sz w:val="24"/>
            <w:lang w:eastAsia="ru-RU"/>
          </w:rPr>
          <w:t>ан в Администрации Сандатовского</w:t>
        </w:r>
        <w:r w:rsidR="000251C6" w:rsidRPr="000251C6">
          <w:rPr>
            <w:rFonts w:ascii="Tahoma" w:eastAsia="Times New Roman" w:hAnsi="Tahoma" w:cs="Tahoma"/>
            <w:b/>
            <w:bCs/>
            <w:color w:val="4990D7"/>
            <w:sz w:val="24"/>
            <w:lang w:eastAsia="ru-RU"/>
          </w:rPr>
          <w:t xml:space="preserve"> сельского поселения</w:t>
        </w:r>
      </w:hyperlink>
    </w:p>
    <w:p w:rsidR="000251C6" w:rsidRPr="000251C6" w:rsidRDefault="000251C6" w:rsidP="000251C6">
      <w:pPr>
        <w:shd w:val="clear" w:color="auto" w:fill="FFFFFF"/>
        <w:spacing w:before="120" w:after="120" w:line="40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Администрация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Сандатовского</w:t>
      </w: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граждан, поступающие в письменной форме, в форме электронных сообщений или в форме устного личного обращения к Главе поселения во время приема граждан.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Администрация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Сандатовского</w:t>
      </w: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сельского поселения не вправе самостоятельно принимать к рассмотрению вопросы, отнесенные к компетенции других органов государственной власти и управления.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Обращения могут рассматриваться непосредственно в структурных подразделениях (в том числе с выездом на место) или их рассмотрение может быть поручено конкретному должностному лицу.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случае если поручение о рассмотрении обращения дается должностным лицам, специалист, ответственный за работу с обращениями граждан, оформляет уведомление заявителю о том, кому направлено его обращение на рассмотрение.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необходимых случаях для рассмотрения обращений создаются комиссии в составе ответственных работников Администрации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Сандатовского</w:t>
      </w: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сельского поселения, депутатов, представителей организаций. В этих проверках могут принимать участие сами заявители.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Должностное лицо, которому поручено рассмотрение обращения: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дает письменный ответ по существу поставленных в обращении вопросов.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Письма, переданные Главе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Сандатовского</w:t>
      </w: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сельского поселения во время его встреч с жителями поселения, безотлагательно регистрируются и докладываются Главе поселения для принятия решения и определения дальнейшего порядка их рассмотрения.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Результатом рассмотрения обращений в Администрации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Сандатовского</w:t>
      </w: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сельского поселения является разрешение поставленных в обращениях вопросов, подготовка ответов заявителям либо направление в уполномоченные областные органы исполнительной власти контрольных поручений </w:t>
      </w: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для рассмотрения обращений и принятия мер по разрешению содержащихся в них вопросов и ответа заявителям.</w:t>
      </w:r>
    </w:p>
    <w:p w:rsidR="000251C6" w:rsidRPr="000251C6" w:rsidRDefault="000251C6" w:rsidP="000251C6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Подготовка ответов на письменные обращения граждан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Обращения граждан считаются рассмотренными, если даны ответы на все поставленные в них вопросы, приняты необходимые меры и заявитель проинформирован о результатах.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Ответ на обращение, поступившее в Администрацию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Сандатовского</w:t>
      </w: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указывается, какие меры приняты по обращению гражданина.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левом нижнем углу ответа обязательно указываются фамилия исполнителя и номер его служебного телефона.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0251C6" w:rsidRPr="000251C6" w:rsidRDefault="000251C6" w:rsidP="000251C6">
      <w:pPr>
        <w:shd w:val="clear" w:color="auto" w:fill="FFFFFF"/>
        <w:spacing w:before="120" w:after="120" w:line="40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251C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6E4CFB" w:rsidRDefault="006E4CFB"/>
    <w:sectPr w:rsidR="006E4CFB" w:rsidSect="006E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1C6"/>
    <w:rsid w:val="000251C6"/>
    <w:rsid w:val="00657D4C"/>
    <w:rsid w:val="006E4CFB"/>
    <w:rsid w:val="00A21091"/>
    <w:rsid w:val="00A8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FB"/>
  </w:style>
  <w:style w:type="paragraph" w:styleId="2">
    <w:name w:val="heading 2"/>
    <w:basedOn w:val="a"/>
    <w:link w:val="20"/>
    <w:uiPriority w:val="9"/>
    <w:qFormat/>
    <w:rsid w:val="00025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51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gantovskoe.ru/administratsiya/priem-grazhdan/rassmotrenie-obrashchenij/1062-poryadok-rassmotreniya-obrashchenij-grazhdan-v-administratsii-gigantovskogo-selskogo-pos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4</cp:revision>
  <dcterms:created xsi:type="dcterms:W3CDTF">2022-02-08T08:12:00Z</dcterms:created>
  <dcterms:modified xsi:type="dcterms:W3CDTF">2022-02-08T08:29:00Z</dcterms:modified>
</cp:coreProperties>
</file>