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499" w:rsidRDefault="00E509FD" w:rsidP="00FB5499">
      <w:pPr>
        <w:pStyle w:val="a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FB5499" w:rsidRPr="00E346FA">
        <w:rPr>
          <w:b w:val="0"/>
          <w:sz w:val="28"/>
          <w:szCs w:val="28"/>
        </w:rPr>
        <w:t xml:space="preserve">Российская Федерация </w:t>
      </w:r>
    </w:p>
    <w:p w:rsidR="00FB5499" w:rsidRPr="00E11C3E" w:rsidRDefault="00FB5499" w:rsidP="00FB5499">
      <w:pPr>
        <w:pStyle w:val="af"/>
        <w:rPr>
          <w:sz w:val="28"/>
          <w:szCs w:val="28"/>
        </w:rPr>
      </w:pPr>
      <w:r>
        <w:rPr>
          <w:sz w:val="28"/>
          <w:szCs w:val="28"/>
        </w:rPr>
        <w:t>Ростовская</w:t>
      </w:r>
      <w:r w:rsidRPr="00E11C3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FB5499" w:rsidRPr="00E346FA" w:rsidRDefault="00FB5499" w:rsidP="00FB5499">
      <w:pPr>
        <w:pStyle w:val="a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Сальский район</w:t>
      </w:r>
      <w:r w:rsidRPr="00E346FA">
        <w:rPr>
          <w:b w:val="0"/>
          <w:sz w:val="28"/>
          <w:szCs w:val="28"/>
        </w:rPr>
        <w:t xml:space="preserve"> </w:t>
      </w:r>
    </w:p>
    <w:p w:rsidR="00FB5499" w:rsidRPr="00E11C3E" w:rsidRDefault="00FB5499" w:rsidP="00FB5499">
      <w:pPr>
        <w:jc w:val="center"/>
        <w:rPr>
          <w:sz w:val="28"/>
          <w:szCs w:val="28"/>
        </w:rPr>
      </w:pPr>
      <w:r w:rsidRPr="00E11C3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Сандатовского сельского поселения</w:t>
      </w:r>
    </w:p>
    <w:p w:rsidR="00FB5499" w:rsidRPr="00E11C3E" w:rsidRDefault="00FB5499" w:rsidP="00FB5499">
      <w:pPr>
        <w:jc w:val="center"/>
        <w:rPr>
          <w:sz w:val="28"/>
          <w:szCs w:val="28"/>
        </w:rPr>
      </w:pPr>
    </w:p>
    <w:p w:rsidR="00FB5499" w:rsidRPr="00E11C3E" w:rsidRDefault="00FB5499" w:rsidP="00FB5499">
      <w:pPr>
        <w:jc w:val="center"/>
        <w:rPr>
          <w:b/>
          <w:sz w:val="28"/>
          <w:szCs w:val="28"/>
        </w:rPr>
      </w:pPr>
    </w:p>
    <w:p w:rsidR="00FB5499" w:rsidRPr="00E11C3E" w:rsidRDefault="00FB5499" w:rsidP="00FB5499">
      <w:pPr>
        <w:jc w:val="center"/>
        <w:rPr>
          <w:b/>
          <w:sz w:val="28"/>
          <w:szCs w:val="28"/>
        </w:rPr>
      </w:pPr>
      <w:r w:rsidRPr="00E11C3E">
        <w:rPr>
          <w:b/>
          <w:noProof/>
          <w:sz w:val="28"/>
          <w:szCs w:val="28"/>
        </w:rPr>
        <w:pict>
          <v:line id="_x0000_s1031" style="position:absolute;left:0;text-align:left;z-index:251658240" from="-34.45pt,9.5pt" to="468.45pt,9.5pt" o:allowincell="f" strokeweight="3pt"/>
        </w:pict>
      </w:r>
    </w:p>
    <w:p w:rsidR="00FB5499" w:rsidRPr="00E11C3E" w:rsidRDefault="00FB5499" w:rsidP="00FB5499">
      <w:pPr>
        <w:jc w:val="center"/>
        <w:rPr>
          <w:b/>
          <w:sz w:val="28"/>
          <w:szCs w:val="28"/>
        </w:rPr>
      </w:pPr>
    </w:p>
    <w:p w:rsidR="00FB5499" w:rsidRPr="003106EA" w:rsidRDefault="00FB5499" w:rsidP="00FB5499">
      <w:pPr>
        <w:pStyle w:val="1"/>
        <w:jc w:val="center"/>
        <w:rPr>
          <w:b/>
          <w:sz w:val="36"/>
          <w:szCs w:val="36"/>
        </w:rPr>
      </w:pPr>
      <w:r w:rsidRPr="003106EA">
        <w:rPr>
          <w:b/>
          <w:sz w:val="36"/>
          <w:szCs w:val="36"/>
        </w:rPr>
        <w:t>РАСПОРЯЖЕНИЕ</w:t>
      </w:r>
    </w:p>
    <w:p w:rsidR="000E6F1D" w:rsidRPr="002239AA" w:rsidRDefault="000E6F1D">
      <w:pPr>
        <w:jc w:val="both"/>
        <w:rPr>
          <w:sz w:val="27"/>
          <w:szCs w:val="27"/>
        </w:rPr>
      </w:pPr>
      <w:r w:rsidRPr="002239AA">
        <w:rPr>
          <w:sz w:val="28"/>
          <w:szCs w:val="28"/>
        </w:rPr>
        <w:t xml:space="preserve">от  </w:t>
      </w:r>
      <w:r w:rsidR="000A6FE6">
        <w:rPr>
          <w:sz w:val="28"/>
          <w:szCs w:val="28"/>
        </w:rPr>
        <w:t>2</w:t>
      </w:r>
      <w:r w:rsidR="00FD2C57">
        <w:rPr>
          <w:sz w:val="28"/>
          <w:szCs w:val="28"/>
        </w:rPr>
        <w:t>7</w:t>
      </w:r>
      <w:r w:rsidR="004D43E2" w:rsidRPr="002239AA">
        <w:rPr>
          <w:sz w:val="28"/>
          <w:szCs w:val="28"/>
        </w:rPr>
        <w:t>.03.202</w:t>
      </w:r>
      <w:r w:rsidR="00B019FC">
        <w:rPr>
          <w:sz w:val="28"/>
          <w:szCs w:val="28"/>
        </w:rPr>
        <w:t>4</w:t>
      </w:r>
      <w:r w:rsidRPr="002239AA">
        <w:rPr>
          <w:sz w:val="28"/>
          <w:szCs w:val="28"/>
        </w:rPr>
        <w:t xml:space="preserve">                     </w:t>
      </w:r>
      <w:r w:rsidRPr="002239AA">
        <w:rPr>
          <w:sz w:val="28"/>
          <w:szCs w:val="28"/>
        </w:rPr>
        <w:tab/>
      </w:r>
      <w:r w:rsidRPr="002239AA">
        <w:rPr>
          <w:sz w:val="28"/>
          <w:szCs w:val="28"/>
        </w:rPr>
        <w:tab/>
      </w:r>
      <w:r w:rsidRPr="002239AA">
        <w:rPr>
          <w:sz w:val="28"/>
          <w:szCs w:val="28"/>
        </w:rPr>
        <w:tab/>
        <w:t xml:space="preserve">                                            №  </w:t>
      </w:r>
      <w:r w:rsidR="00FD2C57">
        <w:rPr>
          <w:sz w:val="28"/>
          <w:szCs w:val="28"/>
        </w:rPr>
        <w:t>51</w:t>
      </w:r>
    </w:p>
    <w:p w:rsidR="000E6F1D" w:rsidRDefault="00FB5499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 Сандата</w:t>
      </w:r>
    </w:p>
    <w:p w:rsidR="000E6F1D" w:rsidRDefault="000E6F1D">
      <w:pPr>
        <w:tabs>
          <w:tab w:val="left" w:pos="4395"/>
        </w:tabs>
        <w:ind w:right="4960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0E6F1D">
        <w:trPr>
          <w:trHeight w:val="955"/>
        </w:trPr>
        <w:tc>
          <w:tcPr>
            <w:tcW w:w="5934" w:type="dxa"/>
            <w:shd w:val="clear" w:color="auto" w:fill="auto"/>
          </w:tcPr>
          <w:p w:rsidR="000E6F1D" w:rsidRDefault="000E6F1D">
            <w:pPr>
              <w:pStyle w:val="ad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Об       утверждении  отчета     о   реализации муниципальной программы </w:t>
            </w:r>
            <w:r w:rsidR="00FB5499">
              <w:rPr>
                <w:szCs w:val="28"/>
              </w:rPr>
              <w:t>Сандатовского сельского поселения</w:t>
            </w:r>
            <w:r>
              <w:rPr>
                <w:szCs w:val="28"/>
              </w:rPr>
              <w:t xml:space="preserve"> «</w:t>
            </w:r>
            <w:r w:rsidR="00FB5499">
              <w:rPr>
                <w:kern w:val="1"/>
                <w:szCs w:val="28"/>
              </w:rPr>
              <w:t>Муниципальная политика</w:t>
            </w:r>
            <w:r w:rsidR="001C7418">
              <w:rPr>
                <w:kern w:val="1"/>
                <w:szCs w:val="28"/>
              </w:rPr>
              <w:t xml:space="preserve">» </w:t>
            </w:r>
            <w:r w:rsidR="008B1596">
              <w:rPr>
                <w:kern w:val="1"/>
                <w:szCs w:val="28"/>
              </w:rPr>
              <w:t>за 202</w:t>
            </w:r>
            <w:r w:rsidR="000A6FE6">
              <w:rPr>
                <w:kern w:val="1"/>
                <w:szCs w:val="28"/>
              </w:rPr>
              <w:t>3</w:t>
            </w:r>
            <w:r w:rsidR="008B1596">
              <w:rPr>
                <w:kern w:val="1"/>
                <w:szCs w:val="28"/>
              </w:rPr>
              <w:t xml:space="preserve"> год</w:t>
            </w:r>
          </w:p>
          <w:p w:rsidR="000E6F1D" w:rsidRDefault="000E6F1D">
            <w:pPr>
              <w:tabs>
                <w:tab w:val="left" w:pos="4395"/>
              </w:tabs>
              <w:ind w:right="4960"/>
              <w:jc w:val="both"/>
              <w:rPr>
                <w:sz w:val="27"/>
                <w:szCs w:val="27"/>
              </w:rPr>
            </w:pPr>
          </w:p>
        </w:tc>
      </w:tr>
    </w:tbl>
    <w:p w:rsidR="000E6F1D" w:rsidRPr="00FB5499" w:rsidRDefault="000E6F1D" w:rsidP="00FB5499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FB5499">
        <w:rPr>
          <w:sz w:val="28"/>
          <w:szCs w:val="28"/>
        </w:rPr>
        <w:t>Сандатовского сельского поселения</w:t>
      </w:r>
      <w:r w:rsidR="00D76C93">
        <w:rPr>
          <w:sz w:val="28"/>
          <w:szCs w:val="28"/>
        </w:rPr>
        <w:t xml:space="preserve"> от </w:t>
      </w:r>
      <w:r w:rsidR="00FB5499">
        <w:rPr>
          <w:sz w:val="28"/>
          <w:szCs w:val="28"/>
        </w:rPr>
        <w:t>31</w:t>
      </w:r>
      <w:r w:rsidR="00D76C93">
        <w:rPr>
          <w:sz w:val="28"/>
          <w:szCs w:val="28"/>
        </w:rPr>
        <w:t>.</w:t>
      </w:r>
      <w:r w:rsidR="00FB5499">
        <w:rPr>
          <w:sz w:val="28"/>
          <w:szCs w:val="28"/>
        </w:rPr>
        <w:t>07</w:t>
      </w:r>
      <w:r w:rsidR="00D76C93">
        <w:rPr>
          <w:sz w:val="28"/>
          <w:szCs w:val="28"/>
        </w:rPr>
        <w:t xml:space="preserve">.2018 № </w:t>
      </w:r>
      <w:r w:rsidR="00FB5499">
        <w:rPr>
          <w:sz w:val="28"/>
          <w:szCs w:val="28"/>
        </w:rPr>
        <w:t>67</w:t>
      </w:r>
      <w:r>
        <w:rPr>
          <w:sz w:val="28"/>
          <w:szCs w:val="28"/>
        </w:rPr>
        <w:t xml:space="preserve"> «</w:t>
      </w:r>
      <w:r w:rsidR="00FB5499" w:rsidRPr="00FB5499">
        <w:rPr>
          <w:sz w:val="28"/>
          <w:szCs w:val="28"/>
        </w:rPr>
        <w:t>Об утверждении Порядка разработки, реализации и оценки эффективности</w:t>
      </w:r>
      <w:r w:rsidR="00FB5499">
        <w:rPr>
          <w:sz w:val="28"/>
          <w:szCs w:val="28"/>
        </w:rPr>
        <w:t xml:space="preserve"> </w:t>
      </w:r>
      <w:r w:rsidR="00FB5499" w:rsidRPr="00FB5499">
        <w:rPr>
          <w:sz w:val="28"/>
          <w:szCs w:val="28"/>
        </w:rPr>
        <w:t>муниципальных программ Сандатовского сельского поселения</w:t>
      </w:r>
      <w:r w:rsidR="009D6ED7" w:rsidRPr="00FB5499">
        <w:rPr>
          <w:sz w:val="28"/>
          <w:szCs w:val="28"/>
        </w:rPr>
        <w:t>»</w:t>
      </w:r>
      <w:r w:rsidRPr="00FB5499">
        <w:rPr>
          <w:sz w:val="28"/>
          <w:szCs w:val="28"/>
        </w:rPr>
        <w:t>:</w:t>
      </w:r>
    </w:p>
    <w:p w:rsidR="000E6F1D" w:rsidRDefault="000E6F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6F1D" w:rsidRDefault="000E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реализации муниципальной программы </w:t>
      </w:r>
      <w:r w:rsidR="00FB549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«</w:t>
      </w:r>
      <w:r w:rsidR="00FB5499">
        <w:rPr>
          <w:kern w:val="1"/>
          <w:sz w:val="28"/>
          <w:szCs w:val="28"/>
        </w:rPr>
        <w:t>Муниципальная политика</w:t>
      </w:r>
      <w:r>
        <w:rPr>
          <w:sz w:val="28"/>
          <w:szCs w:val="28"/>
        </w:rPr>
        <w:t xml:space="preserve">», утвержденной постановлением Администрации </w:t>
      </w:r>
      <w:r w:rsidR="00FB549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от 1</w:t>
      </w:r>
      <w:r w:rsidR="00FB5499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7C114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C1143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B5499">
        <w:rPr>
          <w:sz w:val="28"/>
          <w:szCs w:val="28"/>
        </w:rPr>
        <w:t>100</w:t>
      </w:r>
      <w:r>
        <w:rPr>
          <w:sz w:val="28"/>
          <w:szCs w:val="28"/>
        </w:rPr>
        <w:t xml:space="preserve"> «Об утверждении муниципальной программы </w:t>
      </w:r>
      <w:r w:rsidR="00FB549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«</w:t>
      </w:r>
      <w:r w:rsidR="00FB5499">
        <w:rPr>
          <w:sz w:val="28"/>
          <w:szCs w:val="28"/>
        </w:rPr>
        <w:t>Муниципальная политика</w:t>
      </w:r>
      <w:r w:rsidR="001C7418">
        <w:rPr>
          <w:sz w:val="28"/>
          <w:szCs w:val="28"/>
        </w:rPr>
        <w:t xml:space="preserve">», </w:t>
      </w:r>
      <w:r w:rsidR="008B1596">
        <w:rPr>
          <w:sz w:val="28"/>
          <w:szCs w:val="28"/>
        </w:rPr>
        <w:t>за 202</w:t>
      </w:r>
      <w:r w:rsidR="000A6FE6">
        <w:rPr>
          <w:sz w:val="28"/>
          <w:szCs w:val="28"/>
        </w:rPr>
        <w:t>3</w:t>
      </w:r>
      <w:r w:rsidR="008B15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</w:t>
      </w:r>
      <w:r w:rsidR="00FB5499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0E6F1D" w:rsidRDefault="000E6F1D">
      <w:pPr>
        <w:spacing w:line="244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B5499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</w:t>
      </w:r>
      <w:r w:rsidR="00FB549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1C7418">
        <w:rPr>
          <w:kern w:val="2"/>
          <w:sz w:val="28"/>
          <w:szCs w:val="28"/>
        </w:rPr>
        <w:t xml:space="preserve">в сети Интернет на официальном сайте Администрации </w:t>
      </w:r>
      <w:r w:rsidR="00FB5499">
        <w:rPr>
          <w:kern w:val="2"/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>.</w:t>
      </w:r>
    </w:p>
    <w:p w:rsidR="000E6F1D" w:rsidRDefault="000E6F1D">
      <w:pPr>
        <w:spacing w:line="244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B5499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</w:t>
      </w:r>
      <w:r w:rsidR="00FB549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FB5499">
        <w:rPr>
          <w:sz w:val="28"/>
          <w:szCs w:val="28"/>
        </w:rPr>
        <w:t>на территории Сандатовского сельского поселения</w:t>
      </w:r>
      <w:r>
        <w:rPr>
          <w:sz w:val="28"/>
          <w:szCs w:val="28"/>
        </w:rPr>
        <w:t>.</w:t>
      </w:r>
    </w:p>
    <w:p w:rsidR="000E6F1D" w:rsidRDefault="000E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FB549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его официального </w:t>
      </w:r>
      <w:r w:rsidR="00FB549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0E6F1D" w:rsidRDefault="000E6F1D">
      <w:pPr>
        <w:tabs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kern w:val="1"/>
          <w:sz w:val="28"/>
          <w:szCs w:val="28"/>
        </w:rPr>
        <w:t>Контроль за</w:t>
      </w:r>
      <w:proofErr w:type="gramEnd"/>
      <w:r>
        <w:rPr>
          <w:kern w:val="1"/>
          <w:sz w:val="28"/>
          <w:szCs w:val="28"/>
        </w:rPr>
        <w:t xml:space="preserve"> выполнением настоящего </w:t>
      </w:r>
      <w:r w:rsidR="00FB5499">
        <w:rPr>
          <w:kern w:val="1"/>
          <w:sz w:val="28"/>
          <w:szCs w:val="28"/>
        </w:rPr>
        <w:t>распоряжения</w:t>
      </w:r>
      <w:r>
        <w:rPr>
          <w:kern w:val="1"/>
          <w:sz w:val="28"/>
          <w:szCs w:val="28"/>
        </w:rPr>
        <w:t xml:space="preserve"> </w:t>
      </w:r>
      <w:r w:rsidR="00FB5499">
        <w:rPr>
          <w:kern w:val="1"/>
          <w:sz w:val="28"/>
          <w:szCs w:val="28"/>
        </w:rPr>
        <w:t>оставляю за собой.</w:t>
      </w:r>
    </w:p>
    <w:p w:rsidR="000E6F1D" w:rsidRDefault="000E6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F1D" w:rsidRDefault="000E6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6F1D" w:rsidRDefault="00FB54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="000E6F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Н.И.Сероштан</w:t>
      </w:r>
      <w:r w:rsidR="000E6F1D">
        <w:rPr>
          <w:rFonts w:ascii="Times New Roman" w:hAnsi="Times New Roman" w:cs="Times New Roman"/>
          <w:sz w:val="28"/>
          <w:szCs w:val="28"/>
        </w:rPr>
        <w:t xml:space="preserve">      </w:t>
      </w:r>
      <w:r w:rsidR="006E7502">
        <w:rPr>
          <w:rFonts w:ascii="Times New Roman" w:hAnsi="Times New Roman" w:cs="Times New Roman"/>
          <w:sz w:val="28"/>
          <w:szCs w:val="28"/>
        </w:rPr>
        <w:t xml:space="preserve">       </w:t>
      </w:r>
      <w:r w:rsidR="000E6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B5499" w:rsidRDefault="00FB5499">
      <w:pPr>
        <w:jc w:val="both"/>
        <w:rPr>
          <w:sz w:val="28"/>
          <w:szCs w:val="28"/>
        </w:rPr>
      </w:pPr>
    </w:p>
    <w:p w:rsidR="00FB5499" w:rsidRDefault="00FB5499">
      <w:pPr>
        <w:jc w:val="both"/>
        <w:rPr>
          <w:sz w:val="28"/>
          <w:szCs w:val="28"/>
        </w:rPr>
      </w:pPr>
    </w:p>
    <w:p w:rsidR="00FB5499" w:rsidRDefault="00FB5499">
      <w:pPr>
        <w:jc w:val="both"/>
        <w:rPr>
          <w:sz w:val="28"/>
          <w:szCs w:val="28"/>
        </w:rPr>
      </w:pPr>
    </w:p>
    <w:p w:rsidR="000E6F1D" w:rsidRDefault="00067E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Распоряжеие</w:t>
      </w:r>
      <w:proofErr w:type="spellEnd"/>
      <w:r w:rsidR="000E6F1D">
        <w:rPr>
          <w:sz w:val="28"/>
          <w:szCs w:val="28"/>
        </w:rPr>
        <w:t xml:space="preserve"> вносит</w:t>
      </w:r>
    </w:p>
    <w:p w:rsidR="000E6F1D" w:rsidRDefault="00C1747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6F1D" w:rsidRDefault="00C17477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Казарян С.Н.</w:t>
      </w:r>
    </w:p>
    <w:tbl>
      <w:tblPr>
        <w:tblW w:w="0" w:type="auto"/>
        <w:tblInd w:w="6345" w:type="dxa"/>
        <w:tblLayout w:type="fixed"/>
        <w:tblLook w:val="0000"/>
      </w:tblPr>
      <w:tblGrid>
        <w:gridCol w:w="3365"/>
      </w:tblGrid>
      <w:tr w:rsidR="000E6F1D">
        <w:trPr>
          <w:trHeight w:val="1784"/>
        </w:trPr>
        <w:tc>
          <w:tcPr>
            <w:tcW w:w="3365" w:type="dxa"/>
            <w:shd w:val="clear" w:color="auto" w:fill="auto"/>
          </w:tcPr>
          <w:p w:rsidR="000E6F1D" w:rsidRDefault="000E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E6F1D" w:rsidRDefault="000E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B5499">
              <w:rPr>
                <w:sz w:val="28"/>
                <w:szCs w:val="28"/>
              </w:rPr>
              <w:t>распоряжению</w:t>
            </w:r>
          </w:p>
          <w:p w:rsidR="000E6F1D" w:rsidRDefault="000E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0E6F1D" w:rsidRDefault="00FB5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Сандатовского сельского поселения</w:t>
            </w:r>
          </w:p>
          <w:p w:rsidR="000E6F1D" w:rsidRDefault="000E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A6FE6">
              <w:rPr>
                <w:sz w:val="28"/>
                <w:szCs w:val="28"/>
              </w:rPr>
              <w:t>2</w:t>
            </w:r>
            <w:r w:rsidR="00FD2C57">
              <w:rPr>
                <w:sz w:val="28"/>
                <w:szCs w:val="28"/>
              </w:rPr>
              <w:t>7</w:t>
            </w:r>
            <w:r w:rsidR="004D43E2">
              <w:rPr>
                <w:sz w:val="28"/>
                <w:szCs w:val="28"/>
              </w:rPr>
              <w:t>.03.202</w:t>
            </w:r>
            <w:r w:rsidR="000A6F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FD2C57">
              <w:rPr>
                <w:sz w:val="28"/>
                <w:szCs w:val="28"/>
              </w:rPr>
              <w:t>51</w:t>
            </w:r>
          </w:p>
          <w:p w:rsidR="000E6F1D" w:rsidRDefault="000E6F1D">
            <w:pPr>
              <w:jc w:val="right"/>
              <w:rPr>
                <w:sz w:val="28"/>
                <w:szCs w:val="28"/>
              </w:rPr>
            </w:pPr>
          </w:p>
        </w:tc>
      </w:tr>
    </w:tbl>
    <w:p w:rsidR="000E6F1D" w:rsidRPr="002B1BCE" w:rsidRDefault="000E6F1D">
      <w:pPr>
        <w:rPr>
          <w:sz w:val="16"/>
          <w:szCs w:val="16"/>
        </w:rPr>
      </w:pP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</w:p>
    <w:p w:rsidR="000E6F1D" w:rsidRDefault="00FB549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  <w:r w:rsidR="000E6F1D">
        <w:rPr>
          <w:sz w:val="28"/>
          <w:szCs w:val="28"/>
        </w:rPr>
        <w:t xml:space="preserve"> </w:t>
      </w:r>
      <w:r w:rsidR="000E6F1D">
        <w:rPr>
          <w:kern w:val="1"/>
          <w:sz w:val="28"/>
          <w:szCs w:val="28"/>
        </w:rPr>
        <w:t>«</w:t>
      </w:r>
      <w:r>
        <w:rPr>
          <w:kern w:val="1"/>
          <w:sz w:val="28"/>
          <w:szCs w:val="28"/>
        </w:rPr>
        <w:t>Муниципальная политика</w:t>
      </w:r>
      <w:r w:rsidR="000E6F1D">
        <w:rPr>
          <w:kern w:val="1"/>
          <w:sz w:val="28"/>
          <w:szCs w:val="28"/>
        </w:rPr>
        <w:t>»</w:t>
      </w:r>
      <w:r w:rsidR="000E6F1D">
        <w:rPr>
          <w:sz w:val="28"/>
          <w:szCs w:val="28"/>
        </w:rPr>
        <w:t xml:space="preserve"> </w:t>
      </w: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A03678">
        <w:rPr>
          <w:sz w:val="28"/>
          <w:szCs w:val="28"/>
        </w:rPr>
        <w:t>2</w:t>
      </w:r>
      <w:r w:rsidR="000A6FE6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8B1596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</w:p>
    <w:p w:rsidR="000E6F1D" w:rsidRPr="002B1BCE" w:rsidRDefault="000E6F1D">
      <w:pPr>
        <w:jc w:val="center"/>
        <w:rPr>
          <w:sz w:val="16"/>
          <w:szCs w:val="16"/>
        </w:rPr>
      </w:pP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</w:t>
      </w: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</w:t>
      </w:r>
    </w:p>
    <w:p w:rsidR="000E6F1D" w:rsidRPr="002B1BCE" w:rsidRDefault="000E6F1D">
      <w:pPr>
        <w:jc w:val="center"/>
        <w:rPr>
          <w:sz w:val="16"/>
          <w:szCs w:val="16"/>
        </w:rPr>
      </w:pPr>
    </w:p>
    <w:p w:rsidR="000E6F1D" w:rsidRDefault="000E6F1D" w:rsidP="00663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перечнем муниципальных программ </w:t>
      </w:r>
      <w:r w:rsidR="005F09D7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, утвержденным </w:t>
      </w:r>
      <w:r w:rsidR="005F09D7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5F09D7">
        <w:rPr>
          <w:sz w:val="28"/>
          <w:szCs w:val="28"/>
        </w:rPr>
        <w:t>Сандатовского сельского поселения</w:t>
      </w:r>
      <w:r w:rsidR="00075B81">
        <w:rPr>
          <w:sz w:val="28"/>
          <w:szCs w:val="28"/>
        </w:rPr>
        <w:t xml:space="preserve"> от </w:t>
      </w:r>
      <w:r w:rsidR="005F09D7">
        <w:rPr>
          <w:sz w:val="28"/>
          <w:szCs w:val="28"/>
        </w:rPr>
        <w:t>06</w:t>
      </w:r>
      <w:r w:rsidR="00075B81">
        <w:rPr>
          <w:sz w:val="28"/>
          <w:szCs w:val="28"/>
        </w:rPr>
        <w:t>.</w:t>
      </w:r>
      <w:r w:rsidR="005F09D7">
        <w:rPr>
          <w:sz w:val="28"/>
          <w:szCs w:val="28"/>
        </w:rPr>
        <w:t>09</w:t>
      </w:r>
      <w:r w:rsidR="00075B81">
        <w:rPr>
          <w:sz w:val="28"/>
          <w:szCs w:val="28"/>
        </w:rPr>
        <w:t>.201</w:t>
      </w:r>
      <w:r w:rsidR="00554961">
        <w:rPr>
          <w:sz w:val="28"/>
          <w:szCs w:val="28"/>
        </w:rPr>
        <w:t>8</w:t>
      </w:r>
      <w:r w:rsidR="00075B81">
        <w:rPr>
          <w:sz w:val="28"/>
          <w:szCs w:val="28"/>
        </w:rPr>
        <w:t xml:space="preserve"> № </w:t>
      </w:r>
      <w:r w:rsidR="005F09D7">
        <w:rPr>
          <w:sz w:val="28"/>
          <w:szCs w:val="28"/>
        </w:rPr>
        <w:t>116</w:t>
      </w:r>
      <w:r w:rsidR="00075B81">
        <w:rPr>
          <w:sz w:val="28"/>
          <w:szCs w:val="28"/>
        </w:rPr>
        <w:t xml:space="preserve">, </w:t>
      </w:r>
      <w:r w:rsidR="005F09D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5F09D7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является ответственным исполнителем муниципальной программы </w:t>
      </w:r>
      <w:r w:rsidR="005F09D7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«</w:t>
      </w:r>
      <w:r w:rsidR="005F09D7">
        <w:rPr>
          <w:kern w:val="1"/>
          <w:sz w:val="28"/>
          <w:szCs w:val="28"/>
        </w:rPr>
        <w:t>Муниципальная политика</w:t>
      </w:r>
      <w:r>
        <w:rPr>
          <w:kern w:val="1"/>
          <w:sz w:val="28"/>
          <w:szCs w:val="28"/>
        </w:rPr>
        <w:t>» (д</w:t>
      </w:r>
      <w:r>
        <w:rPr>
          <w:sz w:val="28"/>
          <w:szCs w:val="28"/>
        </w:rPr>
        <w:t>алее – Программа).</w:t>
      </w:r>
    </w:p>
    <w:p w:rsidR="000B580A" w:rsidRPr="006F23ED" w:rsidRDefault="000B580A">
      <w:pPr>
        <w:ind w:firstLine="709"/>
        <w:jc w:val="both"/>
        <w:rPr>
          <w:sz w:val="28"/>
          <w:szCs w:val="28"/>
        </w:rPr>
      </w:pPr>
      <w:r w:rsidRPr="006F23ED">
        <w:rPr>
          <w:sz w:val="28"/>
          <w:szCs w:val="28"/>
        </w:rPr>
        <w:t>В рамках реализации м</w:t>
      </w:r>
      <w:r w:rsidR="000E6F1D" w:rsidRPr="006F23ED">
        <w:rPr>
          <w:sz w:val="28"/>
          <w:szCs w:val="28"/>
        </w:rPr>
        <w:t>униципальн</w:t>
      </w:r>
      <w:r w:rsidRPr="006F23ED">
        <w:rPr>
          <w:sz w:val="28"/>
          <w:szCs w:val="28"/>
        </w:rPr>
        <w:t>ой</w:t>
      </w:r>
      <w:r w:rsidR="000E6F1D" w:rsidRPr="006F23ED">
        <w:rPr>
          <w:sz w:val="28"/>
          <w:szCs w:val="28"/>
        </w:rPr>
        <w:t xml:space="preserve"> программ</w:t>
      </w:r>
      <w:r w:rsidRPr="006F23ED">
        <w:rPr>
          <w:sz w:val="28"/>
          <w:szCs w:val="28"/>
        </w:rPr>
        <w:t xml:space="preserve">ы </w:t>
      </w:r>
      <w:r w:rsidR="005F09D7">
        <w:rPr>
          <w:sz w:val="28"/>
          <w:szCs w:val="28"/>
        </w:rPr>
        <w:t>Сандатовского сельского поселения</w:t>
      </w:r>
      <w:r w:rsidRPr="006F23ED">
        <w:rPr>
          <w:sz w:val="28"/>
          <w:szCs w:val="28"/>
        </w:rPr>
        <w:t xml:space="preserve"> «</w:t>
      </w:r>
      <w:r w:rsidR="005F09D7">
        <w:rPr>
          <w:kern w:val="1"/>
          <w:sz w:val="28"/>
          <w:szCs w:val="28"/>
        </w:rPr>
        <w:t>Муниципальная политика</w:t>
      </w:r>
      <w:r w:rsidRPr="006F23ED">
        <w:rPr>
          <w:kern w:val="1"/>
          <w:sz w:val="28"/>
          <w:szCs w:val="28"/>
        </w:rPr>
        <w:t>»</w:t>
      </w:r>
      <w:r w:rsidR="000E6F1D" w:rsidRPr="006F23ED">
        <w:rPr>
          <w:sz w:val="28"/>
          <w:szCs w:val="28"/>
        </w:rPr>
        <w:t xml:space="preserve"> утвержден</w:t>
      </w:r>
      <w:r w:rsidRPr="006F23ED">
        <w:rPr>
          <w:sz w:val="28"/>
          <w:szCs w:val="28"/>
        </w:rPr>
        <w:t>ной</w:t>
      </w:r>
      <w:r w:rsidR="000E6F1D" w:rsidRPr="006F23ED">
        <w:rPr>
          <w:sz w:val="28"/>
          <w:szCs w:val="28"/>
        </w:rPr>
        <w:t xml:space="preserve"> постановлением Администрации </w:t>
      </w:r>
      <w:r w:rsidR="005F09D7">
        <w:rPr>
          <w:sz w:val="28"/>
          <w:szCs w:val="28"/>
        </w:rPr>
        <w:t>Сандатовского сельского поселения</w:t>
      </w:r>
      <w:r w:rsidR="000E6F1D" w:rsidRPr="006F23ED">
        <w:rPr>
          <w:sz w:val="28"/>
          <w:szCs w:val="28"/>
        </w:rPr>
        <w:t xml:space="preserve"> от </w:t>
      </w:r>
      <w:r w:rsidR="00554961" w:rsidRPr="006F23ED">
        <w:rPr>
          <w:sz w:val="28"/>
          <w:szCs w:val="28"/>
        </w:rPr>
        <w:t>1</w:t>
      </w:r>
      <w:r w:rsidR="005F09D7">
        <w:rPr>
          <w:sz w:val="28"/>
          <w:szCs w:val="28"/>
        </w:rPr>
        <w:t>2</w:t>
      </w:r>
      <w:r w:rsidR="00554961" w:rsidRPr="006F23ED">
        <w:rPr>
          <w:sz w:val="28"/>
          <w:szCs w:val="28"/>
        </w:rPr>
        <w:t xml:space="preserve">.11.2018 № </w:t>
      </w:r>
      <w:r w:rsidR="005F09D7">
        <w:rPr>
          <w:sz w:val="28"/>
          <w:szCs w:val="28"/>
        </w:rPr>
        <w:t>100</w:t>
      </w:r>
      <w:r w:rsidRPr="006F23ED">
        <w:rPr>
          <w:sz w:val="28"/>
          <w:szCs w:val="28"/>
        </w:rPr>
        <w:t xml:space="preserve"> (далее - муниципальная программа), ответственным исполнителем и участниками муниципальной программы в 20</w:t>
      </w:r>
      <w:r w:rsidR="00A03678">
        <w:rPr>
          <w:sz w:val="28"/>
          <w:szCs w:val="28"/>
        </w:rPr>
        <w:t>2</w:t>
      </w:r>
      <w:r w:rsidR="00CF215B">
        <w:rPr>
          <w:sz w:val="28"/>
          <w:szCs w:val="28"/>
        </w:rPr>
        <w:t>3</w:t>
      </w:r>
      <w:r w:rsidRPr="006F23ED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D372EA" w:rsidRPr="009E592F" w:rsidRDefault="009E592F" w:rsidP="006F23ED">
      <w:pPr>
        <w:pStyle w:val="ConsPlusCell"/>
        <w:widowControl/>
        <w:numPr>
          <w:ilvl w:val="0"/>
          <w:numId w:val="2"/>
        </w:numPr>
        <w:tabs>
          <w:tab w:val="left" w:pos="851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592F">
        <w:rPr>
          <w:rFonts w:ascii="Times New Roman" w:hAnsi="Times New Roman" w:cs="Times New Roman"/>
          <w:kern w:val="2"/>
          <w:sz w:val="28"/>
          <w:szCs w:val="28"/>
          <w:lang w:eastAsia="en-US"/>
        </w:rPr>
        <w:t>Созданы условия, направленные на развитие муниципальной службы в Сандатовском сельском поселении и повышение эффективности системы профессионального развития муниципальных служащих Сандатовского сельского поселения</w:t>
      </w:r>
      <w:r w:rsidR="00D372EA" w:rsidRPr="009E592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E6F1D" w:rsidRDefault="000E6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установленных</w:t>
      </w:r>
      <w:r w:rsidR="006F23ED">
        <w:rPr>
          <w:sz w:val="28"/>
          <w:szCs w:val="28"/>
        </w:rPr>
        <w:t xml:space="preserve"> целей муниципальной программы</w:t>
      </w:r>
      <w:r>
        <w:rPr>
          <w:sz w:val="28"/>
          <w:szCs w:val="28"/>
        </w:rPr>
        <w:t xml:space="preserve"> в отчетном периоде решались следующие задачи:</w:t>
      </w:r>
    </w:p>
    <w:p w:rsidR="009E592F" w:rsidRPr="009E592F" w:rsidRDefault="009E592F" w:rsidP="009E592F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9E592F">
        <w:rPr>
          <w:kern w:val="2"/>
          <w:sz w:val="28"/>
          <w:szCs w:val="28"/>
          <w:lang w:eastAsia="en-US"/>
        </w:rPr>
        <w:t>формирования качественного, профессионального состава муниципальной службы;</w:t>
      </w:r>
    </w:p>
    <w:p w:rsidR="009E592F" w:rsidRPr="009E592F" w:rsidRDefault="009E592F" w:rsidP="009E5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2F">
        <w:rPr>
          <w:rFonts w:ascii="Times New Roman" w:hAnsi="Times New Roman" w:cs="Times New Roman"/>
          <w:sz w:val="28"/>
          <w:szCs w:val="28"/>
        </w:rPr>
        <w:t>совершенствование управления кадровым составом муниципальной службы и системы профессионального развития муниципальных служащих</w:t>
      </w:r>
    </w:p>
    <w:p w:rsidR="00D372EA" w:rsidRDefault="000E6F1D" w:rsidP="009E5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большинства основных мероприятий муниципальной </w:t>
      </w:r>
      <w:hyperlink r:id="rId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осуществляется на постоянной основе, сроки их окончания запланированы </w:t>
      </w:r>
      <w:r w:rsidR="008A7677" w:rsidRPr="008A7677">
        <w:rPr>
          <w:rFonts w:ascii="Times New Roman" w:hAnsi="Times New Roman" w:cs="Times New Roman"/>
          <w:sz w:val="28"/>
          <w:szCs w:val="28"/>
        </w:rPr>
        <w:t>на 203</w:t>
      </w:r>
      <w:r w:rsidRPr="008A7677">
        <w:rPr>
          <w:rFonts w:ascii="Times New Roman" w:hAnsi="Times New Roman" w:cs="Times New Roman"/>
          <w:sz w:val="28"/>
          <w:szCs w:val="28"/>
        </w:rPr>
        <w:t>0 год,</w:t>
      </w:r>
      <w:r w:rsidRPr="00F612DB">
        <w:rPr>
          <w:rFonts w:ascii="Times New Roman" w:hAnsi="Times New Roman" w:cs="Times New Roman"/>
          <w:sz w:val="28"/>
          <w:szCs w:val="28"/>
        </w:rPr>
        <w:t xml:space="preserve"> что объясняется «обеспечивающим» характером муниципальной программы. </w:t>
      </w:r>
    </w:p>
    <w:p w:rsidR="000E6F1D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Из общих результатов реализации муниципальной </w:t>
      </w:r>
      <w:hyperlink r:id="rId9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075B81">
        <w:rPr>
          <w:rFonts w:ascii="Times New Roman" w:hAnsi="Times New Roman" w:cs="Times New Roman"/>
          <w:sz w:val="28"/>
          <w:szCs w:val="28"/>
        </w:rPr>
        <w:t>отметить следующе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C1E0C" w:rsidRPr="00DC1E0C" w:rsidRDefault="00DC1E0C" w:rsidP="00DC1E0C">
      <w:pPr>
        <w:ind w:firstLine="708"/>
        <w:jc w:val="both"/>
        <w:rPr>
          <w:color w:val="1D2627"/>
          <w:sz w:val="28"/>
          <w:szCs w:val="28"/>
          <w:shd w:val="clear" w:color="auto" w:fill="FAFAF2"/>
        </w:rPr>
      </w:pPr>
      <w:r w:rsidRPr="00DC1E0C">
        <w:rPr>
          <w:sz w:val="28"/>
          <w:szCs w:val="28"/>
        </w:rPr>
        <w:t xml:space="preserve">В рамках  </w:t>
      </w:r>
      <w:r w:rsidRPr="000A6FE6">
        <w:rPr>
          <w:color w:val="1D2627"/>
          <w:sz w:val="28"/>
          <w:szCs w:val="28"/>
          <w:shd w:val="clear" w:color="auto" w:fill="FAFAF2"/>
        </w:rPr>
        <w:t>повышения квалификации и переподготовке специалистов админ</w:t>
      </w:r>
      <w:r w:rsidRPr="000A6FE6">
        <w:rPr>
          <w:color w:val="1D2627"/>
          <w:sz w:val="28"/>
          <w:szCs w:val="28"/>
          <w:shd w:val="clear" w:color="auto" w:fill="FAFAF2"/>
        </w:rPr>
        <w:t>и</w:t>
      </w:r>
      <w:r w:rsidRPr="000A6FE6">
        <w:rPr>
          <w:color w:val="1D2627"/>
          <w:sz w:val="28"/>
          <w:szCs w:val="28"/>
          <w:shd w:val="clear" w:color="auto" w:fill="FAFAF2"/>
        </w:rPr>
        <w:t>страции пройдены курсы повышения квалификации.</w:t>
      </w:r>
    </w:p>
    <w:p w:rsidR="00DC1E0C" w:rsidRPr="008B1596" w:rsidRDefault="00DC1E0C" w:rsidP="00DC1E0C">
      <w:pPr>
        <w:ind w:firstLine="708"/>
        <w:jc w:val="both"/>
        <w:rPr>
          <w:sz w:val="28"/>
          <w:szCs w:val="28"/>
          <w:shd w:val="clear" w:color="auto" w:fill="FAFAF2"/>
        </w:rPr>
      </w:pPr>
      <w:r w:rsidRPr="00BD52A7">
        <w:rPr>
          <w:sz w:val="28"/>
          <w:szCs w:val="28"/>
          <w:shd w:val="clear" w:color="auto" w:fill="FAFAF2"/>
        </w:rPr>
        <w:t xml:space="preserve">Заключен </w:t>
      </w:r>
      <w:r w:rsidR="00BD52A7" w:rsidRPr="00BD52A7">
        <w:rPr>
          <w:sz w:val="28"/>
          <w:szCs w:val="28"/>
          <w:shd w:val="clear" w:color="auto" w:fill="FAFAF2"/>
        </w:rPr>
        <w:t>1</w:t>
      </w:r>
      <w:r w:rsidR="008B1596" w:rsidRPr="00BD52A7">
        <w:rPr>
          <w:sz w:val="28"/>
          <w:szCs w:val="28"/>
          <w:shd w:val="clear" w:color="auto" w:fill="FAFAF2"/>
        </w:rPr>
        <w:t xml:space="preserve"> </w:t>
      </w:r>
      <w:r w:rsidR="00BD52A7" w:rsidRPr="00BD52A7">
        <w:rPr>
          <w:sz w:val="28"/>
          <w:szCs w:val="28"/>
          <w:shd w:val="clear" w:color="auto" w:fill="FAFAF2"/>
        </w:rPr>
        <w:t>муниципальный контракт</w:t>
      </w:r>
      <w:r w:rsidR="008B1596" w:rsidRPr="00BD52A7">
        <w:rPr>
          <w:sz w:val="28"/>
          <w:szCs w:val="28"/>
          <w:shd w:val="clear" w:color="auto" w:fill="FAFAF2"/>
        </w:rPr>
        <w:t xml:space="preserve">  с</w:t>
      </w:r>
      <w:r w:rsidRPr="00BD52A7">
        <w:rPr>
          <w:sz w:val="28"/>
          <w:szCs w:val="28"/>
          <w:shd w:val="clear" w:color="auto" w:fill="FAFAF2"/>
        </w:rPr>
        <w:t xml:space="preserve"> </w:t>
      </w:r>
      <w:r w:rsidR="002164DC" w:rsidRPr="00BD52A7">
        <w:rPr>
          <w:sz w:val="28"/>
          <w:szCs w:val="28"/>
          <w:shd w:val="clear" w:color="auto" w:fill="FAFAF2"/>
        </w:rPr>
        <w:t xml:space="preserve">ООО "ПРИВОЛЖСКИЙ ЦДПО" </w:t>
      </w:r>
      <w:r w:rsidR="00BD52A7" w:rsidRPr="00BD52A7">
        <w:rPr>
          <w:sz w:val="28"/>
          <w:szCs w:val="28"/>
          <w:shd w:val="clear" w:color="auto" w:fill="FAFAF2"/>
        </w:rPr>
        <w:t xml:space="preserve"> от 31.10.2023 № 1874,</w:t>
      </w:r>
      <w:r w:rsidRPr="00BD52A7">
        <w:rPr>
          <w:sz w:val="28"/>
          <w:szCs w:val="28"/>
          <w:shd w:val="clear" w:color="auto" w:fill="FAFAF2"/>
        </w:rPr>
        <w:t xml:space="preserve">в результате чего </w:t>
      </w:r>
      <w:r w:rsidR="00BD52A7">
        <w:rPr>
          <w:sz w:val="28"/>
          <w:szCs w:val="28"/>
          <w:shd w:val="clear" w:color="auto" w:fill="FAFAF2"/>
        </w:rPr>
        <w:t xml:space="preserve">2 муниципальных </w:t>
      </w:r>
      <w:r w:rsidRPr="00BD52A7">
        <w:rPr>
          <w:sz w:val="28"/>
          <w:szCs w:val="28"/>
          <w:shd w:val="clear" w:color="auto" w:fill="FAFAF2"/>
        </w:rPr>
        <w:t>служащи</w:t>
      </w:r>
      <w:r w:rsidR="00BD52A7">
        <w:rPr>
          <w:sz w:val="28"/>
          <w:szCs w:val="28"/>
          <w:shd w:val="clear" w:color="auto" w:fill="FAFAF2"/>
        </w:rPr>
        <w:t>х прош</w:t>
      </w:r>
      <w:r w:rsidRPr="00BD52A7">
        <w:rPr>
          <w:sz w:val="28"/>
          <w:szCs w:val="28"/>
          <w:shd w:val="clear" w:color="auto" w:fill="FAFAF2"/>
        </w:rPr>
        <w:t>л</w:t>
      </w:r>
      <w:r w:rsidR="00BD52A7">
        <w:rPr>
          <w:sz w:val="28"/>
          <w:szCs w:val="28"/>
          <w:shd w:val="clear" w:color="auto" w:fill="FAFAF2"/>
        </w:rPr>
        <w:t>и</w:t>
      </w:r>
      <w:r w:rsidRPr="00BD52A7">
        <w:rPr>
          <w:sz w:val="28"/>
          <w:szCs w:val="28"/>
          <w:shd w:val="clear" w:color="auto" w:fill="FAFAF2"/>
        </w:rPr>
        <w:t xml:space="preserve"> курсы повышения квалификации по программе «Противодействие коррупции в системе муниципального управления» в объеме </w:t>
      </w:r>
      <w:r w:rsidR="00A03678" w:rsidRPr="00BD52A7">
        <w:rPr>
          <w:sz w:val="28"/>
          <w:szCs w:val="28"/>
          <w:shd w:val="clear" w:color="auto" w:fill="FAFAF2"/>
        </w:rPr>
        <w:t>72</w:t>
      </w:r>
      <w:r w:rsidRPr="00BD52A7">
        <w:rPr>
          <w:sz w:val="28"/>
          <w:szCs w:val="28"/>
          <w:shd w:val="clear" w:color="auto" w:fill="FAFAF2"/>
        </w:rPr>
        <w:t xml:space="preserve"> часа.</w:t>
      </w:r>
      <w:r w:rsidRPr="008B1596">
        <w:rPr>
          <w:sz w:val="28"/>
          <w:szCs w:val="28"/>
          <w:shd w:val="clear" w:color="auto" w:fill="FAFAF2"/>
        </w:rPr>
        <w:t xml:space="preserve"> </w:t>
      </w:r>
    </w:p>
    <w:p w:rsidR="000E6F1D" w:rsidRPr="00F612DB" w:rsidRDefault="000E6F1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Достижению </w:t>
      </w:r>
      <w:r w:rsidR="00FA44AB">
        <w:rPr>
          <w:rFonts w:ascii="Times New Roman" w:hAnsi="Times New Roman" w:cs="Times New Roman"/>
          <w:sz w:val="28"/>
          <w:szCs w:val="28"/>
        </w:rPr>
        <w:t>указанных результатов в 20</w:t>
      </w:r>
      <w:r w:rsidR="00A03678">
        <w:rPr>
          <w:rFonts w:ascii="Times New Roman" w:hAnsi="Times New Roman" w:cs="Times New Roman"/>
          <w:sz w:val="28"/>
          <w:szCs w:val="28"/>
        </w:rPr>
        <w:t>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основных мероприятий муниципальной </w:t>
      </w:r>
      <w:hyperlink r:id="rId10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, результат исполнения которых подробно представлен в </w:t>
      </w:r>
      <w:hyperlink w:anchor="P73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2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настоящего отчета о реализации муниципальной программы.</w:t>
      </w:r>
    </w:p>
    <w:p w:rsidR="000E6F1D" w:rsidRPr="002B1BCE" w:rsidRDefault="000E6F1D">
      <w:pPr>
        <w:pStyle w:val="ConsPlusNormal"/>
        <w:ind w:firstLine="540"/>
        <w:jc w:val="both"/>
        <w:rPr>
          <w:sz w:val="16"/>
          <w:szCs w:val="16"/>
        </w:rPr>
      </w:pPr>
    </w:p>
    <w:p w:rsidR="00D25A5F" w:rsidRDefault="000E6F1D" w:rsidP="00663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0E6F1D" w:rsidRPr="00F612DB" w:rsidRDefault="000E6F1D" w:rsidP="00663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E6F1D" w:rsidRPr="002B1BCE" w:rsidRDefault="000E6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25A5F" w:rsidRDefault="00D25A5F" w:rsidP="00D25A5F">
      <w:pPr>
        <w:pStyle w:val="afa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Достижению указанных результатов </w:t>
      </w:r>
      <w:r w:rsidR="008B1596">
        <w:rPr>
          <w:sz w:val="28"/>
          <w:szCs w:val="28"/>
        </w:rPr>
        <w:t>в 202</w:t>
      </w:r>
      <w:r w:rsidR="000A6FE6">
        <w:rPr>
          <w:sz w:val="28"/>
          <w:szCs w:val="28"/>
        </w:rPr>
        <w:t>3</w:t>
      </w:r>
      <w:r w:rsidR="008B159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способствовала реализация ответственным исполнителем </w:t>
      </w:r>
      <w:r w:rsidRPr="002D4307">
        <w:rPr>
          <w:sz w:val="28"/>
          <w:szCs w:val="28"/>
        </w:rPr>
        <w:t>о</w:t>
      </w:r>
      <w:r>
        <w:rPr>
          <w:sz w:val="28"/>
          <w:szCs w:val="28"/>
        </w:rPr>
        <w:t>сновных мероприятий подпрограмм.</w:t>
      </w:r>
    </w:p>
    <w:p w:rsidR="000E6F1D" w:rsidRPr="00F612DB" w:rsidRDefault="00663B71" w:rsidP="00DC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Целью </w:t>
      </w:r>
      <w:hyperlink r:id="rId11" w:history="1">
        <w:r w:rsidR="000E6F1D"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 1</w:t>
        </w:r>
      </w:hyperlink>
      <w:r w:rsidR="000E6F1D" w:rsidRPr="00F612DB">
        <w:rPr>
          <w:rFonts w:ascii="Times New Roman" w:hAnsi="Times New Roman" w:cs="Times New Roman"/>
          <w:sz w:val="28"/>
          <w:szCs w:val="28"/>
        </w:rPr>
        <w:t xml:space="preserve"> «</w:t>
      </w:r>
      <w:r w:rsidR="00DC1E0C" w:rsidRPr="00DC1E0C">
        <w:rPr>
          <w:rFonts w:ascii="Times New Roman" w:hAnsi="Times New Roman" w:cs="Times New Roman"/>
          <w:sz w:val="28"/>
          <w:szCs w:val="28"/>
        </w:rPr>
        <w:t>Развитие муниципального управления</w:t>
      </w:r>
      <w:r w:rsidR="00DC1E0C">
        <w:rPr>
          <w:rFonts w:ascii="Times New Roman" w:hAnsi="Times New Roman" w:cs="Times New Roman"/>
          <w:sz w:val="28"/>
          <w:szCs w:val="28"/>
        </w:rPr>
        <w:t xml:space="preserve"> </w:t>
      </w:r>
      <w:r w:rsidR="00DC1E0C" w:rsidRPr="00DC1E0C">
        <w:rPr>
          <w:rFonts w:ascii="Times New Roman" w:hAnsi="Times New Roman" w:cs="Times New Roman"/>
          <w:sz w:val="28"/>
          <w:szCs w:val="28"/>
        </w:rPr>
        <w:t>и муниципальной службы в Сандатовском сельском поселении, профессиональное развитие лиц, занятых в системе местного самоуправления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FE5139" w:rsidRPr="00FE5139">
        <w:rPr>
          <w:rFonts w:ascii="Times New Roman" w:hAnsi="Times New Roman" w:cs="Times New Roman"/>
          <w:sz w:val="28"/>
          <w:szCs w:val="28"/>
        </w:rPr>
        <w:t>повышение качества муниципального управления</w:t>
      </w:r>
      <w:r w:rsidR="000E6F1D" w:rsidRPr="00F612DB">
        <w:rPr>
          <w:rFonts w:ascii="Times New Roman" w:hAnsi="Times New Roman" w:cs="Times New Roman"/>
          <w:sz w:val="28"/>
          <w:szCs w:val="28"/>
        </w:rPr>
        <w:t>.</w:t>
      </w:r>
    </w:p>
    <w:p w:rsidR="000E6F1D" w:rsidRPr="00D25A5F" w:rsidRDefault="00290F44" w:rsidP="00D25A5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50">
        <w:rPr>
          <w:rFonts w:ascii="Times New Roman" w:hAnsi="Times New Roman" w:cs="Times New Roman"/>
          <w:sz w:val="28"/>
          <w:szCs w:val="28"/>
        </w:rPr>
        <w:t>1</w:t>
      </w:r>
      <w:r w:rsidR="000E6F1D" w:rsidRPr="004E7A50">
        <w:rPr>
          <w:rFonts w:ascii="Times New Roman" w:hAnsi="Times New Roman" w:cs="Times New Roman"/>
          <w:sz w:val="28"/>
          <w:szCs w:val="28"/>
        </w:rPr>
        <w:t>.</w:t>
      </w:r>
      <w:r w:rsidR="00FE5139">
        <w:rPr>
          <w:rFonts w:ascii="Times New Roman" w:hAnsi="Times New Roman" w:cs="Times New Roman"/>
          <w:sz w:val="28"/>
          <w:szCs w:val="28"/>
        </w:rPr>
        <w:t>4</w:t>
      </w:r>
      <w:r w:rsidR="000E6F1D" w:rsidRPr="004E7A50">
        <w:rPr>
          <w:rFonts w:ascii="Times New Roman" w:hAnsi="Times New Roman" w:cs="Times New Roman"/>
          <w:sz w:val="28"/>
          <w:szCs w:val="28"/>
        </w:rPr>
        <w:t xml:space="preserve">. </w:t>
      </w:r>
      <w:r w:rsidR="000E6F1D" w:rsidRPr="00D25A5F">
        <w:rPr>
          <w:rFonts w:ascii="Times New Roman" w:hAnsi="Times New Roman" w:cs="Times New Roman"/>
          <w:sz w:val="28"/>
          <w:szCs w:val="28"/>
        </w:rPr>
        <w:t>«</w:t>
      </w:r>
      <w:r w:rsidR="00FE5139">
        <w:rPr>
          <w:rFonts w:ascii="Times New Roman" w:hAnsi="Times New Roman" w:cs="Times New Roman"/>
          <w:kern w:val="2"/>
          <w:sz w:val="28"/>
          <w:szCs w:val="28"/>
        </w:rPr>
        <w:t>Дополнительное профессиональное образование муниципальных служащих</w:t>
      </w:r>
      <w:r w:rsidR="000E6F1D" w:rsidRPr="00D25A5F">
        <w:rPr>
          <w:rFonts w:ascii="Times New Roman" w:hAnsi="Times New Roman" w:cs="Times New Roman"/>
          <w:sz w:val="28"/>
          <w:szCs w:val="28"/>
        </w:rPr>
        <w:t>».</w:t>
      </w:r>
    </w:p>
    <w:p w:rsidR="00FE5139" w:rsidRDefault="00FE5139" w:rsidP="00257E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объеме: и по целевым показателям, и по освоению денежных средств. </w:t>
      </w:r>
      <w:r w:rsidRPr="002B6CD3">
        <w:rPr>
          <w:rFonts w:ascii="Times New Roman" w:hAnsi="Times New Roman" w:cs="Times New Roman"/>
          <w:bCs/>
          <w:sz w:val="28"/>
          <w:szCs w:val="28"/>
          <w:lang w:eastAsia="ru-RU"/>
        </w:rPr>
        <w:t>Повышение профессиональной компетентности муниципальных сл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ужащих, обеспечение условий для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2B6CD3">
        <w:rPr>
          <w:rFonts w:ascii="Times New Roman" w:hAnsi="Times New Roman" w:cs="Times New Roman"/>
          <w:bCs/>
          <w:sz w:val="28"/>
          <w:szCs w:val="28"/>
          <w:lang w:eastAsia="ru-RU"/>
        </w:rPr>
        <w:t>их результативной профессиональной служебн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ой деятельности являются одними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2B6C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 актуальных задач развития муниципальной службы. В целях повышения уровня профессиональных знаний муниципальных служащих </w:t>
      </w:r>
      <w:r w:rsidR="000A6F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прошли курсы повышения квалификации с получением удостоверения о прохождении курсов. </w:t>
      </w:r>
    </w:p>
    <w:p w:rsidR="00E65113" w:rsidRPr="00F311F7" w:rsidRDefault="00E65113">
      <w:pPr>
        <w:pStyle w:val="ConsPlusNormal"/>
        <w:ind w:firstLine="708"/>
        <w:jc w:val="both"/>
      </w:pPr>
      <w:r w:rsidRPr="00F311F7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</w:t>
      </w:r>
    </w:p>
    <w:p w:rsidR="002B1BCE" w:rsidRPr="002B1BCE" w:rsidRDefault="002B1BC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0E6F1D" w:rsidRPr="00F612DB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E6F1D" w:rsidRPr="002B1BCE" w:rsidRDefault="000E6F1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70732" w:rsidRDefault="008B1596" w:rsidP="00F70732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A6FE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AF432D" w:rsidRPr="00F70732">
        <w:rPr>
          <w:sz w:val="28"/>
          <w:szCs w:val="28"/>
        </w:rPr>
        <w:t>с</w:t>
      </w:r>
      <w:r w:rsidR="000E6F1D" w:rsidRPr="00F70732">
        <w:rPr>
          <w:sz w:val="28"/>
          <w:szCs w:val="28"/>
        </w:rPr>
        <w:t xml:space="preserve">охранена </w:t>
      </w:r>
      <w:r w:rsidR="00F70732" w:rsidRPr="00F70732">
        <w:rPr>
          <w:sz w:val="28"/>
          <w:szCs w:val="28"/>
        </w:rPr>
        <w:t>тенденция по повышение профессионального образования и кадрового роста муниципальных служащих.</w:t>
      </w:r>
    </w:p>
    <w:p w:rsidR="00F70732" w:rsidRPr="00133322" w:rsidRDefault="00F70732" w:rsidP="00F70732">
      <w:pPr>
        <w:ind w:right="55" w:firstLine="709"/>
        <w:jc w:val="both"/>
        <w:rPr>
          <w:bCs/>
          <w:sz w:val="28"/>
          <w:szCs w:val="28"/>
          <w:lang w:eastAsia="ru-RU"/>
        </w:rPr>
      </w:pPr>
      <w:r w:rsidRPr="00F70732">
        <w:rPr>
          <w:bCs/>
          <w:sz w:val="28"/>
          <w:szCs w:val="28"/>
          <w:lang w:eastAsia="ru-RU"/>
        </w:rPr>
        <w:t xml:space="preserve"> </w:t>
      </w:r>
      <w:r w:rsidRPr="00133322">
        <w:rPr>
          <w:bCs/>
          <w:sz w:val="28"/>
          <w:szCs w:val="28"/>
          <w:lang w:eastAsia="ru-RU"/>
        </w:rPr>
        <w:t>Внедрение и совершенс</w:t>
      </w:r>
      <w:r>
        <w:rPr>
          <w:bCs/>
          <w:sz w:val="28"/>
          <w:szCs w:val="28"/>
          <w:lang w:eastAsia="ru-RU"/>
        </w:rPr>
        <w:t xml:space="preserve">твование </w:t>
      </w:r>
      <w:r w:rsidRPr="00133322">
        <w:rPr>
          <w:bCs/>
          <w:sz w:val="28"/>
          <w:szCs w:val="28"/>
          <w:lang w:eastAsia="ru-RU"/>
        </w:rPr>
        <w:t>кадровой работы, направленн</w:t>
      </w:r>
      <w:r>
        <w:rPr>
          <w:bCs/>
          <w:sz w:val="28"/>
          <w:szCs w:val="28"/>
          <w:lang w:eastAsia="ru-RU"/>
        </w:rPr>
        <w:t>ой</w:t>
      </w:r>
      <w:r w:rsidRPr="00133322">
        <w:rPr>
          <w:bCs/>
          <w:sz w:val="28"/>
          <w:szCs w:val="28"/>
          <w:lang w:eastAsia="ru-RU"/>
        </w:rPr>
        <w:t xml:space="preserve"> на повышение качества управления и компетентности муниципальных служащих, результативности профессиональной служебной деятельности муниципальных служащих.</w:t>
      </w:r>
    </w:p>
    <w:p w:rsidR="00FC1E3A" w:rsidRPr="00624C45" w:rsidRDefault="00FC1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F1D" w:rsidRPr="002B1BCE" w:rsidRDefault="000E6F1D">
      <w:pPr>
        <w:pStyle w:val="ConsPlusNormal"/>
        <w:jc w:val="both"/>
        <w:rPr>
          <w:sz w:val="16"/>
          <w:szCs w:val="16"/>
        </w:rPr>
      </w:pP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F311F7">
        <w:rPr>
          <w:rFonts w:ascii="Times New Roman" w:hAnsi="Times New Roman" w:cs="Times New Roman"/>
          <w:sz w:val="28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:rsidR="000E6F1D" w:rsidRPr="002B1BCE" w:rsidRDefault="000E6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E6F1D" w:rsidRPr="007E258C" w:rsidRDefault="008B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6F1D">
        <w:rPr>
          <w:rFonts w:ascii="Times New Roman" w:hAnsi="Times New Roman" w:cs="Times New Roman"/>
          <w:sz w:val="28"/>
          <w:szCs w:val="28"/>
        </w:rPr>
        <w:t xml:space="preserve">из </w:t>
      </w:r>
      <w:r w:rsidR="000E6F1D" w:rsidRPr="007E258C">
        <w:rPr>
          <w:rFonts w:ascii="Times New Roman" w:hAnsi="Times New Roman" w:cs="Times New Roman"/>
          <w:sz w:val="28"/>
          <w:szCs w:val="28"/>
        </w:rPr>
        <w:t>1</w:t>
      </w:r>
      <w:r w:rsidR="008A2C61">
        <w:rPr>
          <w:rFonts w:ascii="Times New Roman" w:hAnsi="Times New Roman" w:cs="Times New Roman"/>
          <w:sz w:val="28"/>
          <w:szCs w:val="28"/>
        </w:rPr>
        <w:t xml:space="preserve"> из </w:t>
      </w:r>
      <w:r w:rsidR="000E6F1D" w:rsidRPr="007E258C">
        <w:rPr>
          <w:rFonts w:ascii="Times New Roman" w:hAnsi="Times New Roman" w:cs="Times New Roman"/>
          <w:sz w:val="28"/>
          <w:szCs w:val="28"/>
        </w:rPr>
        <w:t xml:space="preserve"> основных мероприятий, предусмотренных муниципальной </w:t>
      </w:r>
      <w:hyperlink r:id="rId12" w:history="1">
        <w:r w:rsidR="000E6F1D" w:rsidRPr="007E25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="002973CC" w:rsidRPr="007E258C">
        <w:rPr>
          <w:rFonts w:ascii="Times New Roman" w:hAnsi="Times New Roman" w:cs="Times New Roman"/>
          <w:sz w:val="28"/>
          <w:szCs w:val="28"/>
        </w:rPr>
        <w:t xml:space="preserve">, </w:t>
      </w:r>
      <w:r w:rsidR="000E6F1D" w:rsidRPr="007E258C">
        <w:rPr>
          <w:rFonts w:ascii="Times New Roman" w:hAnsi="Times New Roman" w:cs="Times New Roman"/>
          <w:sz w:val="28"/>
          <w:szCs w:val="28"/>
        </w:rPr>
        <w:t xml:space="preserve"> был</w:t>
      </w:r>
      <w:r w:rsidR="002973CC" w:rsidRPr="007E258C">
        <w:rPr>
          <w:rFonts w:ascii="Times New Roman" w:hAnsi="Times New Roman" w:cs="Times New Roman"/>
          <w:sz w:val="28"/>
          <w:szCs w:val="28"/>
        </w:rPr>
        <w:t>о</w:t>
      </w:r>
      <w:r w:rsidR="000E6F1D" w:rsidRPr="007E258C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2973CC" w:rsidRPr="007E258C">
        <w:rPr>
          <w:rFonts w:ascii="Times New Roman" w:hAnsi="Times New Roman" w:cs="Times New Roman"/>
          <w:sz w:val="28"/>
          <w:szCs w:val="28"/>
        </w:rPr>
        <w:t>о</w:t>
      </w:r>
      <w:r w:rsidR="000E6F1D" w:rsidRPr="007E258C">
        <w:rPr>
          <w:rFonts w:ascii="Times New Roman" w:hAnsi="Times New Roman" w:cs="Times New Roman"/>
          <w:sz w:val="28"/>
          <w:szCs w:val="28"/>
        </w:rPr>
        <w:t xml:space="preserve"> к реализации с учетом финансового обеспечения.</w:t>
      </w:r>
    </w:p>
    <w:p w:rsidR="000E6F1D" w:rsidRPr="007E258C" w:rsidRDefault="000E6F1D" w:rsidP="000A6FE6">
      <w:pPr>
        <w:jc w:val="both"/>
        <w:rPr>
          <w:sz w:val="28"/>
          <w:szCs w:val="28"/>
        </w:rPr>
      </w:pPr>
      <w:r w:rsidRPr="007E258C">
        <w:rPr>
          <w:sz w:val="28"/>
          <w:szCs w:val="28"/>
        </w:rPr>
        <w:t xml:space="preserve">Объемы бюджетных ассигнований в рамках муниципальной </w:t>
      </w:r>
      <w:hyperlink r:id="rId13" w:history="1">
        <w:r w:rsidRPr="007E258C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Pr="007E258C">
        <w:rPr>
          <w:sz w:val="28"/>
          <w:szCs w:val="28"/>
        </w:rPr>
        <w:t xml:space="preserve"> полностью соответствуют объемам бюджетных ассигнований, предусмотренным решением Собрания депута</w:t>
      </w:r>
      <w:r w:rsidR="00AF265E" w:rsidRPr="007E258C">
        <w:rPr>
          <w:sz w:val="28"/>
          <w:szCs w:val="28"/>
        </w:rPr>
        <w:t xml:space="preserve">тов </w:t>
      </w:r>
      <w:r w:rsidR="005F09D7">
        <w:rPr>
          <w:sz w:val="28"/>
          <w:szCs w:val="28"/>
        </w:rPr>
        <w:t>Сандатовского сельского поселения</w:t>
      </w:r>
      <w:r w:rsidR="00AF265E" w:rsidRPr="007E258C">
        <w:rPr>
          <w:sz w:val="28"/>
          <w:szCs w:val="28"/>
        </w:rPr>
        <w:t xml:space="preserve"> </w:t>
      </w:r>
      <w:r w:rsidR="00582862" w:rsidRPr="00BD52A7">
        <w:rPr>
          <w:sz w:val="28"/>
          <w:szCs w:val="28"/>
        </w:rPr>
        <w:t>2</w:t>
      </w:r>
      <w:r w:rsidR="002164DC" w:rsidRPr="00BD52A7">
        <w:rPr>
          <w:sz w:val="28"/>
          <w:szCs w:val="28"/>
        </w:rPr>
        <w:t>7</w:t>
      </w:r>
      <w:r w:rsidR="00582862" w:rsidRPr="00BD52A7">
        <w:rPr>
          <w:sz w:val="28"/>
          <w:szCs w:val="28"/>
        </w:rPr>
        <w:t>.12.20</w:t>
      </w:r>
      <w:r w:rsidR="008B1596" w:rsidRPr="00BD52A7">
        <w:rPr>
          <w:sz w:val="28"/>
          <w:szCs w:val="28"/>
        </w:rPr>
        <w:t>2</w:t>
      </w:r>
      <w:r w:rsidR="000A6FE6" w:rsidRPr="00BD52A7">
        <w:rPr>
          <w:sz w:val="28"/>
          <w:szCs w:val="28"/>
        </w:rPr>
        <w:t>2</w:t>
      </w:r>
      <w:r w:rsidR="00582862" w:rsidRPr="00BD52A7">
        <w:rPr>
          <w:sz w:val="28"/>
          <w:szCs w:val="28"/>
        </w:rPr>
        <w:t xml:space="preserve">  №  </w:t>
      </w:r>
      <w:r w:rsidR="000A6FE6" w:rsidRPr="00BD52A7">
        <w:rPr>
          <w:sz w:val="28"/>
          <w:szCs w:val="28"/>
        </w:rPr>
        <w:t>6</w:t>
      </w:r>
      <w:r w:rsidR="002164DC" w:rsidRPr="00BD52A7">
        <w:rPr>
          <w:sz w:val="28"/>
          <w:szCs w:val="28"/>
        </w:rPr>
        <w:t>5</w:t>
      </w:r>
      <w:r w:rsidR="00364007" w:rsidRPr="00BD52A7">
        <w:rPr>
          <w:sz w:val="28"/>
          <w:szCs w:val="28"/>
        </w:rPr>
        <w:t xml:space="preserve"> </w:t>
      </w:r>
      <w:r w:rsidR="00582862" w:rsidRPr="00BD52A7">
        <w:rPr>
          <w:sz w:val="28"/>
          <w:szCs w:val="28"/>
        </w:rPr>
        <w:t xml:space="preserve"> «О бюджете </w:t>
      </w:r>
      <w:r w:rsidR="005F09D7" w:rsidRPr="00BD52A7">
        <w:rPr>
          <w:sz w:val="28"/>
          <w:szCs w:val="28"/>
        </w:rPr>
        <w:t>Сандатовского сельского поселения</w:t>
      </w:r>
      <w:r w:rsidR="008A2C61" w:rsidRPr="00BD52A7">
        <w:rPr>
          <w:sz w:val="28"/>
          <w:szCs w:val="28"/>
        </w:rPr>
        <w:t xml:space="preserve"> Сальского района</w:t>
      </w:r>
      <w:r w:rsidR="00582862" w:rsidRPr="00BD52A7">
        <w:rPr>
          <w:sz w:val="28"/>
          <w:szCs w:val="28"/>
        </w:rPr>
        <w:t xml:space="preserve"> на </w:t>
      </w:r>
      <w:r w:rsidR="000A6FE6" w:rsidRPr="00BD52A7">
        <w:rPr>
          <w:sz w:val="28"/>
          <w:szCs w:val="28"/>
        </w:rPr>
        <w:t>2023  год и на плановый период 2024 и 2025 годов</w:t>
      </w:r>
      <w:r w:rsidR="001B66C9" w:rsidRPr="00BD52A7">
        <w:rPr>
          <w:sz w:val="28"/>
          <w:szCs w:val="28"/>
        </w:rPr>
        <w:t>»</w:t>
      </w:r>
      <w:r w:rsidRPr="00BD52A7">
        <w:rPr>
          <w:sz w:val="28"/>
          <w:szCs w:val="28"/>
        </w:rPr>
        <w:t>.</w:t>
      </w:r>
    </w:p>
    <w:p w:rsidR="000E6F1D" w:rsidRPr="007E258C" w:rsidRDefault="000E6F1D" w:rsidP="0058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8C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14" w:history="1">
        <w:r w:rsidRPr="007E25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7E258C">
        <w:rPr>
          <w:rFonts w:ascii="Times New Roman" w:hAnsi="Times New Roman" w:cs="Times New Roman"/>
          <w:sz w:val="28"/>
          <w:szCs w:val="28"/>
        </w:rPr>
        <w:t xml:space="preserve">, </w:t>
      </w:r>
      <w:r w:rsidR="008B1596">
        <w:rPr>
          <w:rFonts w:ascii="Times New Roman" w:hAnsi="Times New Roman" w:cs="Times New Roman"/>
          <w:sz w:val="28"/>
          <w:szCs w:val="28"/>
        </w:rPr>
        <w:t>в 202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 w:rsidR="008B15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D52A7">
        <w:rPr>
          <w:rFonts w:ascii="Times New Roman" w:hAnsi="Times New Roman" w:cs="Times New Roman"/>
          <w:sz w:val="28"/>
          <w:szCs w:val="28"/>
        </w:rPr>
        <w:t>5,0</w:t>
      </w:r>
      <w:r w:rsidRPr="007E258C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муниципальной программы по ито</w:t>
      </w:r>
      <w:r w:rsidR="003C5F80" w:rsidRPr="007E258C">
        <w:rPr>
          <w:rFonts w:ascii="Times New Roman" w:hAnsi="Times New Roman" w:cs="Times New Roman"/>
          <w:sz w:val="28"/>
          <w:szCs w:val="28"/>
        </w:rPr>
        <w:t>гам 20</w:t>
      </w:r>
      <w:r w:rsidR="00A03678">
        <w:rPr>
          <w:rFonts w:ascii="Times New Roman" w:hAnsi="Times New Roman" w:cs="Times New Roman"/>
          <w:sz w:val="28"/>
          <w:szCs w:val="28"/>
        </w:rPr>
        <w:t>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D52A7">
        <w:rPr>
          <w:rFonts w:ascii="Times New Roman" w:hAnsi="Times New Roman" w:cs="Times New Roman"/>
          <w:sz w:val="28"/>
          <w:szCs w:val="28"/>
        </w:rPr>
        <w:t>5,0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2C61">
        <w:rPr>
          <w:rFonts w:ascii="Times New Roman" w:hAnsi="Times New Roman" w:cs="Times New Roman"/>
          <w:sz w:val="28"/>
          <w:szCs w:val="28"/>
        </w:rPr>
        <w:t>100,0</w:t>
      </w:r>
      <w:r w:rsidRPr="007E258C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86">
        <w:rPr>
          <w:rFonts w:ascii="Times New Roman" w:hAnsi="Times New Roman" w:cs="Times New Roman"/>
          <w:sz w:val="28"/>
          <w:szCs w:val="28"/>
        </w:rPr>
        <w:t>В рамках реализации данного осно</w:t>
      </w:r>
      <w:r w:rsidR="003C5F80" w:rsidRPr="000B5F86">
        <w:rPr>
          <w:rFonts w:ascii="Times New Roman" w:hAnsi="Times New Roman" w:cs="Times New Roman"/>
          <w:sz w:val="28"/>
          <w:szCs w:val="28"/>
        </w:rPr>
        <w:t>вного мероприятия по итогам 20</w:t>
      </w:r>
      <w:r w:rsidR="00A03678" w:rsidRPr="000B5F86">
        <w:rPr>
          <w:rFonts w:ascii="Times New Roman" w:hAnsi="Times New Roman" w:cs="Times New Roman"/>
          <w:sz w:val="28"/>
          <w:szCs w:val="28"/>
        </w:rPr>
        <w:t>2</w:t>
      </w:r>
      <w:r w:rsidR="000A6FE6" w:rsidRPr="000B5F86">
        <w:rPr>
          <w:rFonts w:ascii="Times New Roman" w:hAnsi="Times New Roman" w:cs="Times New Roman"/>
          <w:sz w:val="28"/>
          <w:szCs w:val="28"/>
        </w:rPr>
        <w:t>3</w:t>
      </w:r>
      <w:r w:rsidRPr="000B5F86">
        <w:rPr>
          <w:rFonts w:ascii="Times New Roman" w:hAnsi="Times New Roman" w:cs="Times New Roman"/>
          <w:sz w:val="28"/>
          <w:szCs w:val="28"/>
        </w:rPr>
        <w:t xml:space="preserve"> года заключен </w:t>
      </w:r>
      <w:r w:rsidR="000B5F86">
        <w:rPr>
          <w:rFonts w:ascii="Times New Roman" w:hAnsi="Times New Roman" w:cs="Times New Roman"/>
          <w:sz w:val="28"/>
          <w:szCs w:val="28"/>
        </w:rPr>
        <w:t>1</w:t>
      </w:r>
      <w:r w:rsidR="00290F44" w:rsidRPr="000B5F8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0B5F86">
        <w:rPr>
          <w:rFonts w:ascii="Times New Roman" w:hAnsi="Times New Roman" w:cs="Times New Roman"/>
          <w:sz w:val="28"/>
          <w:szCs w:val="28"/>
        </w:rPr>
        <w:t>й</w:t>
      </w:r>
      <w:r w:rsidRPr="000B5F86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8A2C61" w:rsidRPr="000B5F86">
        <w:rPr>
          <w:rFonts w:ascii="Times New Roman" w:hAnsi="Times New Roman" w:cs="Times New Roman"/>
          <w:sz w:val="28"/>
          <w:szCs w:val="28"/>
        </w:rPr>
        <w:t>т</w:t>
      </w:r>
      <w:r w:rsidRPr="000B5F8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B5F86">
        <w:rPr>
          <w:rFonts w:ascii="Times New Roman" w:hAnsi="Times New Roman" w:cs="Times New Roman"/>
          <w:sz w:val="28"/>
          <w:szCs w:val="28"/>
        </w:rPr>
        <w:t>5,0</w:t>
      </w:r>
      <w:r w:rsidRPr="000B5F86">
        <w:rPr>
          <w:rFonts w:ascii="Times New Roman" w:hAnsi="Times New Roman" w:cs="Times New Roman"/>
          <w:sz w:val="28"/>
          <w:szCs w:val="28"/>
        </w:rPr>
        <w:t xml:space="preserve"> тыс. рублей. Фактическое осв</w:t>
      </w:r>
      <w:r w:rsidR="003C5F80" w:rsidRPr="000B5F86">
        <w:rPr>
          <w:rFonts w:ascii="Times New Roman" w:hAnsi="Times New Roman" w:cs="Times New Roman"/>
          <w:sz w:val="28"/>
          <w:szCs w:val="28"/>
        </w:rPr>
        <w:t xml:space="preserve">оение средств составило </w:t>
      </w:r>
      <w:r w:rsidR="000B5F86">
        <w:rPr>
          <w:rFonts w:ascii="Times New Roman" w:hAnsi="Times New Roman" w:cs="Times New Roman"/>
          <w:sz w:val="28"/>
          <w:szCs w:val="28"/>
        </w:rPr>
        <w:t>5,0</w:t>
      </w:r>
      <w:r w:rsidR="003C5F80" w:rsidRPr="000B5F8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2C61" w:rsidRPr="000B5F86">
        <w:rPr>
          <w:rFonts w:ascii="Times New Roman" w:hAnsi="Times New Roman" w:cs="Times New Roman"/>
          <w:sz w:val="28"/>
          <w:szCs w:val="28"/>
        </w:rPr>
        <w:t>100,</w:t>
      </w:r>
      <w:r w:rsidR="008A2C61">
        <w:rPr>
          <w:rFonts w:ascii="Times New Roman" w:hAnsi="Times New Roman" w:cs="Times New Roman"/>
          <w:sz w:val="28"/>
          <w:szCs w:val="28"/>
        </w:rPr>
        <w:t>0</w:t>
      </w:r>
      <w:r w:rsidRPr="00F612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2C61">
        <w:rPr>
          <w:rFonts w:ascii="Times New Roman" w:hAnsi="Times New Roman" w:cs="Times New Roman"/>
          <w:sz w:val="28"/>
          <w:szCs w:val="28"/>
        </w:rPr>
        <w:t>ов</w:t>
      </w:r>
      <w:r w:rsidRPr="00F612DB">
        <w:rPr>
          <w:rFonts w:ascii="Times New Roman" w:hAnsi="Times New Roman" w:cs="Times New Roman"/>
          <w:sz w:val="28"/>
          <w:szCs w:val="28"/>
        </w:rPr>
        <w:t>.</w:t>
      </w:r>
    </w:p>
    <w:p w:rsidR="000E6F1D" w:rsidRPr="00F612DB" w:rsidRDefault="000E6F1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</w:t>
      </w:r>
      <w:r w:rsidRPr="00F612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5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0E6F1D" w:rsidRPr="00F612DB" w:rsidRDefault="000E6F1D">
      <w:pPr>
        <w:pStyle w:val="ConsPlusNormal"/>
        <w:ind w:firstLine="709"/>
        <w:jc w:val="both"/>
      </w:pPr>
      <w:hyperlink w:anchor="P28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на реализацию муниципальной </w:t>
      </w:r>
      <w:hyperlink r:id="rId16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</w:t>
      </w:r>
      <w:r w:rsidR="008B1596">
        <w:rPr>
          <w:rFonts w:ascii="Times New Roman" w:hAnsi="Times New Roman" w:cs="Times New Roman"/>
          <w:sz w:val="28"/>
          <w:szCs w:val="28"/>
        </w:rPr>
        <w:t>за 202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 w:rsidR="008B1596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12DB">
        <w:rPr>
          <w:rFonts w:ascii="Times New Roman" w:hAnsi="Times New Roman" w:cs="Times New Roman"/>
          <w:sz w:val="28"/>
          <w:szCs w:val="28"/>
        </w:rPr>
        <w:t xml:space="preserve"> также приведены в приложении № 1 к настоящему отчету о реализации муниципальной программы.</w:t>
      </w:r>
    </w:p>
    <w:p w:rsidR="000E6F1D" w:rsidRPr="00E65113" w:rsidRDefault="000E6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1F7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значений показателей </w:t>
      </w:r>
    </w:p>
    <w:p w:rsid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>(индикаторов) муниципальной программы, подпрограмм</w:t>
      </w:r>
      <w:r w:rsidR="00086829" w:rsidRPr="00F3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1D" w:rsidRPr="00F311F7" w:rsidRDefault="00086829">
      <w:pPr>
        <w:pStyle w:val="ConsPlusNormal"/>
        <w:jc w:val="center"/>
        <w:rPr>
          <w:rFonts w:ascii="Times New Roman" w:hAnsi="Times New Roman" w:cs="Times New Roman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B1596">
        <w:rPr>
          <w:rFonts w:ascii="Times New Roman" w:hAnsi="Times New Roman" w:cs="Times New Roman"/>
          <w:sz w:val="28"/>
          <w:szCs w:val="28"/>
        </w:rPr>
        <w:t>за 202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 w:rsidR="008B15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6F1D" w:rsidRPr="00E65113" w:rsidRDefault="000E6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F1D" w:rsidRPr="00F612DB" w:rsidRDefault="008B159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5BD4">
        <w:rPr>
          <w:rFonts w:ascii="Times New Roman" w:hAnsi="Times New Roman" w:cs="Times New Roman"/>
          <w:sz w:val="28"/>
          <w:szCs w:val="28"/>
        </w:rPr>
        <w:t xml:space="preserve">из </w:t>
      </w:r>
      <w:r w:rsidR="008A2C61">
        <w:rPr>
          <w:rFonts w:ascii="Times New Roman" w:hAnsi="Times New Roman" w:cs="Times New Roman"/>
          <w:sz w:val="28"/>
          <w:szCs w:val="28"/>
        </w:rPr>
        <w:t>4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</w:t>
      </w:r>
      <w:hyperlink r:id="rId17" w:history="1">
        <w:r w:rsidR="000E6F1D"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A65BD4">
        <w:rPr>
          <w:rFonts w:ascii="Times New Roman" w:hAnsi="Times New Roman" w:cs="Times New Roman"/>
          <w:sz w:val="28"/>
          <w:szCs w:val="28"/>
        </w:rPr>
        <w:t xml:space="preserve"> по 1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A2C61">
        <w:rPr>
          <w:rFonts w:ascii="Times New Roman" w:hAnsi="Times New Roman" w:cs="Times New Roman"/>
          <w:sz w:val="28"/>
          <w:szCs w:val="28"/>
        </w:rPr>
        <w:t>ю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A2C61">
        <w:rPr>
          <w:rFonts w:ascii="Times New Roman" w:hAnsi="Times New Roman" w:cs="Times New Roman"/>
          <w:sz w:val="28"/>
          <w:szCs w:val="28"/>
        </w:rPr>
        <w:t>у</w:t>
      </w:r>
      <w:r w:rsidR="000E6F1D" w:rsidRPr="00F612DB">
        <w:rPr>
          <w:rFonts w:ascii="Times New Roman" w:hAnsi="Times New Roman" w:cs="Times New Roman"/>
          <w:sz w:val="28"/>
          <w:szCs w:val="28"/>
        </w:rPr>
        <w:t>) (</w:t>
      </w:r>
      <w:hyperlink r:id="rId18" w:history="1">
        <w:r w:rsidR="000E6F1D"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</w:hyperlink>
      <w:r w:rsidR="008A2C61" w:rsidRPr="008A2C61">
        <w:rPr>
          <w:rFonts w:ascii="Times New Roman" w:hAnsi="Times New Roman" w:cs="Times New Roman"/>
          <w:sz w:val="28"/>
          <w:szCs w:val="28"/>
        </w:rPr>
        <w:t>4)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 достигну</w:t>
      </w:r>
      <w:r w:rsidR="004D0E45">
        <w:rPr>
          <w:rFonts w:ascii="Times New Roman" w:hAnsi="Times New Roman" w:cs="Times New Roman"/>
          <w:sz w:val="28"/>
          <w:szCs w:val="28"/>
        </w:rPr>
        <w:t>ты запланированные результаты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. По </w:t>
      </w:r>
      <w:hyperlink r:id="rId19" w:history="1">
        <w:r w:rsidR="004D0E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показателям</w:t>
        </w:r>
        <w:r w:rsidR="000E6F1D"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A65BD4" w:rsidRPr="00A65BD4">
        <w:rPr>
          <w:rFonts w:ascii="Times New Roman" w:hAnsi="Times New Roman" w:cs="Times New Roman"/>
          <w:sz w:val="28"/>
          <w:szCs w:val="28"/>
        </w:rPr>
        <w:t>№</w:t>
      </w:r>
      <w:r w:rsidR="00FC7BDC">
        <w:rPr>
          <w:rFonts w:ascii="Times New Roman" w:hAnsi="Times New Roman" w:cs="Times New Roman"/>
          <w:sz w:val="28"/>
          <w:szCs w:val="28"/>
        </w:rPr>
        <w:t xml:space="preserve">№ </w:t>
      </w:r>
      <w:r w:rsidR="008A2C61">
        <w:rPr>
          <w:rFonts w:ascii="Times New Roman" w:hAnsi="Times New Roman" w:cs="Times New Roman"/>
          <w:sz w:val="28"/>
          <w:szCs w:val="28"/>
        </w:rPr>
        <w:t>1,2,</w:t>
      </w:r>
      <w:r w:rsidR="00FC7BDC">
        <w:rPr>
          <w:rFonts w:ascii="Times New Roman" w:hAnsi="Times New Roman" w:cs="Times New Roman"/>
          <w:sz w:val="28"/>
          <w:szCs w:val="28"/>
        </w:rPr>
        <w:t>3</w:t>
      </w:r>
      <w:r w:rsidR="008A2C61">
        <w:rPr>
          <w:rFonts w:ascii="Times New Roman" w:hAnsi="Times New Roman" w:cs="Times New Roman"/>
          <w:sz w:val="28"/>
          <w:szCs w:val="28"/>
        </w:rPr>
        <w:t xml:space="preserve"> </w:t>
      </w:r>
      <w:r w:rsidR="000E6F1D" w:rsidRPr="004D0E45">
        <w:rPr>
          <w:rFonts w:ascii="Times New Roman" w:hAnsi="Times New Roman" w:cs="Times New Roman"/>
          <w:sz w:val="28"/>
          <w:szCs w:val="28"/>
        </w:rPr>
        <w:t>отсутствуют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 данные о фактическом значении це</w:t>
      </w:r>
      <w:r w:rsidR="00086829">
        <w:rPr>
          <w:rFonts w:ascii="Times New Roman" w:hAnsi="Times New Roman" w:cs="Times New Roman"/>
          <w:sz w:val="28"/>
          <w:szCs w:val="28"/>
        </w:rPr>
        <w:t>левого показателя по итогам 20</w:t>
      </w:r>
      <w:r w:rsidR="00A03678">
        <w:rPr>
          <w:rFonts w:ascii="Times New Roman" w:hAnsi="Times New Roman" w:cs="Times New Roman"/>
          <w:sz w:val="28"/>
          <w:szCs w:val="28"/>
        </w:rPr>
        <w:t>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6F1D" w:rsidRPr="00F612DB" w:rsidRDefault="000E6F1D">
      <w:pPr>
        <w:pStyle w:val="ConsPlusNormal"/>
        <w:ind w:firstLine="709"/>
        <w:jc w:val="both"/>
      </w:pPr>
      <w:hyperlink w:anchor="P789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12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20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>, подпрограмм</w:t>
      </w:r>
      <w:r w:rsidR="0008682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596">
        <w:rPr>
          <w:rFonts w:ascii="Times New Roman" w:hAnsi="Times New Roman" w:cs="Times New Roman"/>
          <w:sz w:val="28"/>
          <w:szCs w:val="28"/>
        </w:rPr>
        <w:t>за 202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 w:rsidR="008B1596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12DB">
        <w:rPr>
          <w:rFonts w:ascii="Times New Roman" w:hAnsi="Times New Roman" w:cs="Times New Roman"/>
          <w:sz w:val="28"/>
          <w:szCs w:val="28"/>
        </w:rPr>
        <w:t xml:space="preserve"> с обоснованием отклонений представлены в приложении № </w:t>
      </w:r>
      <w:r w:rsidR="00A65BD4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sz w:val="22"/>
        </w:rPr>
        <w:t xml:space="preserve"> </w:t>
      </w:r>
      <w:r w:rsidRPr="00F612DB">
        <w:rPr>
          <w:rFonts w:ascii="Times New Roman" w:hAnsi="Times New Roman" w:cs="Times New Roman"/>
          <w:sz w:val="28"/>
          <w:szCs w:val="28"/>
        </w:rPr>
        <w:t>к настоящему отчету о реализации муниципальной программы.</w:t>
      </w:r>
    </w:p>
    <w:p w:rsidR="000E6F1D" w:rsidRPr="002B1BCE" w:rsidRDefault="000E6F1D">
      <w:pPr>
        <w:pStyle w:val="ConsPlusNormal"/>
        <w:jc w:val="both"/>
        <w:rPr>
          <w:sz w:val="16"/>
          <w:szCs w:val="16"/>
        </w:rPr>
      </w:pPr>
    </w:p>
    <w:p w:rsidR="00E6251F" w:rsidRDefault="00E6251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A0227" w:rsidRPr="002B1BCE" w:rsidRDefault="005A022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65113" w:rsidRPr="00F311F7">
        <w:rPr>
          <w:rFonts w:ascii="Times New Roman" w:hAnsi="Times New Roman" w:cs="Times New Roman"/>
          <w:sz w:val="28"/>
          <w:szCs w:val="28"/>
        </w:rPr>
        <w:t>6</w:t>
      </w:r>
      <w:r w:rsidRPr="00F311F7">
        <w:rPr>
          <w:rFonts w:ascii="Times New Roman" w:hAnsi="Times New Roman" w:cs="Times New Roman"/>
          <w:sz w:val="28"/>
          <w:szCs w:val="28"/>
        </w:rPr>
        <w:t>. Результаты оценки эффективности реализации</w:t>
      </w: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E6F1D" w:rsidRPr="002B1BCE" w:rsidRDefault="000E6F1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проведена согласно </w:t>
      </w:r>
      <w:r w:rsidRPr="00F612D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hyperlink r:id="rId21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методике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оценки, утвержденной </w:t>
      </w:r>
      <w:r w:rsidR="008A2C61">
        <w:rPr>
          <w:rFonts w:ascii="Times New Roman" w:hAnsi="Times New Roman" w:cs="Times New Roman"/>
          <w:sz w:val="28"/>
          <w:szCs w:val="28"/>
        </w:rPr>
        <w:t>распоряжением</w:t>
      </w:r>
      <w:r w:rsidRPr="00F612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09D7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F612DB">
        <w:rPr>
          <w:rFonts w:ascii="Times New Roman" w:hAnsi="Times New Roman" w:cs="Times New Roman"/>
          <w:sz w:val="28"/>
          <w:szCs w:val="28"/>
        </w:rPr>
        <w:t xml:space="preserve"> от </w:t>
      </w:r>
      <w:r w:rsidR="008A2C61">
        <w:rPr>
          <w:rFonts w:ascii="Times New Roman" w:hAnsi="Times New Roman" w:cs="Times New Roman"/>
          <w:sz w:val="28"/>
          <w:szCs w:val="28"/>
        </w:rPr>
        <w:t>01</w:t>
      </w:r>
      <w:r w:rsidR="008233E5" w:rsidRPr="008233E5">
        <w:rPr>
          <w:rFonts w:ascii="Times New Roman" w:hAnsi="Times New Roman" w:cs="Times New Roman"/>
          <w:sz w:val="28"/>
          <w:szCs w:val="28"/>
        </w:rPr>
        <w:t>.1</w:t>
      </w:r>
      <w:r w:rsidR="008A2C61">
        <w:rPr>
          <w:rFonts w:ascii="Times New Roman" w:hAnsi="Times New Roman" w:cs="Times New Roman"/>
          <w:sz w:val="28"/>
          <w:szCs w:val="28"/>
        </w:rPr>
        <w:t>1</w:t>
      </w:r>
      <w:r w:rsidR="008233E5" w:rsidRPr="008233E5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A2C61">
        <w:rPr>
          <w:rFonts w:ascii="Times New Roman" w:hAnsi="Times New Roman" w:cs="Times New Roman"/>
          <w:sz w:val="28"/>
          <w:szCs w:val="28"/>
        </w:rPr>
        <w:t>127</w:t>
      </w:r>
      <w:r w:rsidRPr="00F612DB">
        <w:rPr>
          <w:rFonts w:ascii="Times New Roman" w:hAnsi="Times New Roman" w:cs="Times New Roman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I. Степень достижения целевых показателей муниципальной </w:t>
      </w:r>
      <w:hyperlink r:id="rId22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>, подпрограмм муниципальной программы: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эффективность хода реализации </w:t>
      </w:r>
      <w:hyperlink r:id="rId23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целевого показателя </w:t>
        </w:r>
      </w:hyperlink>
      <w:r w:rsidR="00B1675D" w:rsidRPr="00B1675D">
        <w:rPr>
          <w:rFonts w:ascii="Times New Roman" w:hAnsi="Times New Roman" w:cs="Times New Roman"/>
          <w:sz w:val="28"/>
          <w:szCs w:val="28"/>
        </w:rPr>
        <w:t>4</w:t>
      </w:r>
      <w:r w:rsidRPr="00B1675D">
        <w:rPr>
          <w:rFonts w:ascii="Times New Roman" w:hAnsi="Times New Roman" w:cs="Times New Roman"/>
          <w:sz w:val="28"/>
          <w:szCs w:val="28"/>
        </w:rPr>
        <w:t xml:space="preserve"> </w:t>
      </w:r>
      <w:r w:rsidRPr="00F612DB">
        <w:rPr>
          <w:rFonts w:ascii="Times New Roman" w:hAnsi="Times New Roman" w:cs="Times New Roman"/>
          <w:sz w:val="28"/>
          <w:szCs w:val="28"/>
        </w:rPr>
        <w:t>равна 1,0;</w:t>
      </w:r>
    </w:p>
    <w:p w:rsidR="00464C17" w:rsidRDefault="0046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эффективность хода реализации </w:t>
      </w:r>
      <w:hyperlink r:id="rId24" w:history="1">
        <w:r w:rsidRPr="00464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целевого показателя </w:t>
        </w:r>
        <w:r w:rsidR="00B167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1,2,</w:t>
        </w:r>
      </w:hyperlink>
      <w:r w:rsidR="00FC7BDC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не может быть рассчитана в связи</w:t>
      </w:r>
      <w:r w:rsidR="003855D4" w:rsidRPr="003855D4">
        <w:rPr>
          <w:rFonts w:ascii="Times New Roman" w:hAnsi="Times New Roman" w:cs="Times New Roman"/>
          <w:sz w:val="28"/>
          <w:szCs w:val="28"/>
        </w:rPr>
        <w:t xml:space="preserve"> </w:t>
      </w:r>
      <w:r w:rsidR="003855D4" w:rsidRPr="00F612DB">
        <w:rPr>
          <w:rFonts w:ascii="Times New Roman" w:hAnsi="Times New Roman" w:cs="Times New Roman"/>
          <w:sz w:val="28"/>
          <w:szCs w:val="28"/>
        </w:rPr>
        <w:t xml:space="preserve">с отсутствием </w:t>
      </w:r>
      <w:r w:rsidR="00B1675D">
        <w:rPr>
          <w:rFonts w:ascii="Times New Roman" w:hAnsi="Times New Roman" w:cs="Times New Roman"/>
          <w:sz w:val="28"/>
          <w:szCs w:val="28"/>
        </w:rPr>
        <w:t>информации по данным  показателям</w:t>
      </w:r>
      <w:r w:rsidR="003855D4">
        <w:rPr>
          <w:rFonts w:ascii="Times New Roman" w:hAnsi="Times New Roman" w:cs="Times New Roman"/>
          <w:sz w:val="28"/>
          <w:szCs w:val="28"/>
        </w:rPr>
        <w:t>;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25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FC7BDC">
        <w:rPr>
          <w:rFonts w:ascii="Times New Roman" w:hAnsi="Times New Roman" w:cs="Times New Roman"/>
          <w:sz w:val="28"/>
          <w:szCs w:val="28"/>
        </w:rPr>
        <w:t xml:space="preserve"> составляет 1,0</w:t>
      </w:r>
      <w:r w:rsidRPr="00F612DB">
        <w:rPr>
          <w:rFonts w:ascii="Times New Roman" w:hAnsi="Times New Roman" w:cs="Times New Roman"/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 в 20</w:t>
      </w:r>
      <w:r w:rsidR="00A03678">
        <w:rPr>
          <w:rFonts w:ascii="Times New Roman" w:hAnsi="Times New Roman" w:cs="Times New Roman"/>
          <w:sz w:val="28"/>
          <w:szCs w:val="28"/>
        </w:rPr>
        <w:t>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26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по степени реализации основных мероприятий в 20</w:t>
      </w:r>
      <w:r w:rsidR="00A03678">
        <w:rPr>
          <w:rFonts w:ascii="Times New Roman" w:hAnsi="Times New Roman" w:cs="Times New Roman"/>
          <w:sz w:val="28"/>
          <w:szCs w:val="28"/>
        </w:rPr>
        <w:t>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6F1D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III. Бюджетная эффективность реализации муниципальной </w:t>
      </w:r>
      <w:hyperlink r:id="rId27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0E6F1D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средств </w:t>
      </w:r>
      <w:r w:rsidR="00B1675D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безвозмездных поступлений в </w:t>
      </w:r>
      <w:r w:rsidR="00B1675D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бюджет, составляет 1,0.</w:t>
      </w:r>
    </w:p>
    <w:p w:rsidR="000E6F1D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Степень соответствия запланированному уровню расходов за счет средств </w:t>
      </w:r>
      <w:r w:rsidR="00B1675D">
        <w:rPr>
          <w:rFonts w:ascii="Times New Roman" w:hAnsi="Times New Roman" w:cs="Times New Roman"/>
          <w:sz w:val="28"/>
          <w:szCs w:val="28"/>
        </w:rPr>
        <w:t xml:space="preserve">местного бюджета, безвозмездных поступлений в местный бюджет </w:t>
      </w:r>
      <w:r>
        <w:rPr>
          <w:rFonts w:ascii="Times New Roman" w:hAnsi="Times New Roman" w:cs="Times New Roman"/>
          <w:sz w:val="28"/>
          <w:szCs w:val="28"/>
        </w:rPr>
        <w:t>составляет 1,0.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финансовых ресурсов на реализацию муниципальной </w:t>
      </w:r>
      <w:hyperlink r:id="rId2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</w:t>
      </w:r>
      <w:r w:rsidR="00107433">
        <w:rPr>
          <w:rFonts w:ascii="Times New Roman" w:hAnsi="Times New Roman" w:cs="Times New Roman"/>
          <w:sz w:val="28"/>
          <w:szCs w:val="28"/>
        </w:rPr>
        <w:t>ы в 20</w:t>
      </w:r>
      <w:r w:rsidR="00A03678">
        <w:rPr>
          <w:rFonts w:ascii="Times New Roman" w:hAnsi="Times New Roman" w:cs="Times New Roman"/>
          <w:sz w:val="28"/>
          <w:szCs w:val="28"/>
        </w:rPr>
        <w:t>2</w:t>
      </w:r>
      <w:r w:rsidR="00822204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</w:t>
      </w:r>
      <w:hyperlink r:id="rId29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P183" w:history="1">
        <w:r w:rsidRPr="00660D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</w:hyperlink>
      <w:r w:rsidR="00660DA8" w:rsidRPr="00660DA8">
        <w:rPr>
          <w:rFonts w:ascii="Times New Roman" w:hAnsi="Times New Roman" w:cs="Times New Roman"/>
          <w:sz w:val="28"/>
          <w:szCs w:val="28"/>
        </w:rPr>
        <w:t>6</w:t>
      </w:r>
      <w:r w:rsidRPr="00660DA8">
        <w:rPr>
          <w:rFonts w:ascii="Times New Roman" w:hAnsi="Times New Roman" w:cs="Times New Roman"/>
          <w:sz w:val="28"/>
          <w:szCs w:val="28"/>
        </w:rPr>
        <w:t>.</w:t>
      </w:r>
    </w:p>
    <w:p w:rsidR="000E6F1D" w:rsidRPr="00F612DB" w:rsidRDefault="000E6F1D">
      <w:pPr>
        <w:pStyle w:val="ConsPlusNormal"/>
        <w:ind w:firstLine="709"/>
        <w:jc w:val="both"/>
      </w:pPr>
      <w:r w:rsidRPr="00F612DB">
        <w:rPr>
          <w:rFonts w:ascii="Times New Roman" w:hAnsi="Times New Roman" w:cs="Times New Roman"/>
          <w:sz w:val="28"/>
          <w:szCs w:val="28"/>
        </w:rPr>
        <w:t xml:space="preserve">Уровень реализации муниципальной </w:t>
      </w:r>
      <w:hyperlink r:id="rId30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в целом составляет 1,0. Таким образом, можно сделать вывод о высоком уровне реализации муници</w:t>
      </w:r>
      <w:r w:rsidR="00107433">
        <w:rPr>
          <w:rFonts w:ascii="Times New Roman" w:hAnsi="Times New Roman" w:cs="Times New Roman"/>
          <w:sz w:val="28"/>
          <w:szCs w:val="28"/>
        </w:rPr>
        <w:t>пальной программы по итогам 20</w:t>
      </w:r>
      <w:r w:rsidR="00A03678">
        <w:rPr>
          <w:rFonts w:ascii="Times New Roman" w:hAnsi="Times New Roman" w:cs="Times New Roman"/>
          <w:sz w:val="28"/>
          <w:szCs w:val="28"/>
        </w:rPr>
        <w:t>2</w:t>
      </w:r>
      <w:r w:rsidR="000A6FE6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6F1D" w:rsidRPr="002B1BCE" w:rsidRDefault="000E6F1D">
      <w:pPr>
        <w:pStyle w:val="ConsPlusNormal"/>
        <w:jc w:val="both"/>
        <w:rPr>
          <w:sz w:val="16"/>
          <w:szCs w:val="16"/>
        </w:rPr>
      </w:pP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65113" w:rsidRPr="00F311F7">
        <w:rPr>
          <w:rFonts w:ascii="Times New Roman" w:hAnsi="Times New Roman" w:cs="Times New Roman"/>
          <w:sz w:val="28"/>
          <w:szCs w:val="28"/>
        </w:rPr>
        <w:t>7</w:t>
      </w:r>
      <w:r w:rsidRPr="00F311F7">
        <w:rPr>
          <w:rFonts w:ascii="Times New Roman" w:hAnsi="Times New Roman" w:cs="Times New Roman"/>
          <w:sz w:val="28"/>
          <w:szCs w:val="28"/>
        </w:rPr>
        <w:t>. Предложения по дальнейшей реализации</w:t>
      </w: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0E6F1D" w:rsidRPr="002B1BCE" w:rsidRDefault="000E6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оптимизации бюджетных ассигнований </w:t>
      </w:r>
      <w:r w:rsidR="008B1596">
        <w:rPr>
          <w:rFonts w:ascii="Times New Roman" w:hAnsi="Times New Roman" w:cs="Times New Roman"/>
          <w:sz w:val="28"/>
          <w:szCs w:val="28"/>
        </w:rPr>
        <w:t>в 202</w:t>
      </w:r>
      <w:r w:rsidR="00C227E1">
        <w:rPr>
          <w:rFonts w:ascii="Times New Roman" w:hAnsi="Times New Roman" w:cs="Times New Roman"/>
          <w:sz w:val="28"/>
          <w:szCs w:val="28"/>
        </w:rPr>
        <w:t>3</w:t>
      </w:r>
      <w:r w:rsidR="008B159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 </w:t>
      </w:r>
      <w:r w:rsidRPr="00F612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31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32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0E6F1D" w:rsidRDefault="000E6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 w:rsidP="00C227E1">
      <w:pPr>
        <w:autoSpaceDE w:val="0"/>
        <w:spacing w:line="100" w:lineRule="atLeast"/>
        <w:rPr>
          <w:sz w:val="28"/>
          <w:szCs w:val="28"/>
        </w:rPr>
        <w:sectPr w:rsidR="00B9629D" w:rsidSect="006E7502">
          <w:footerReference w:type="default" r:id="rId33"/>
          <w:pgSz w:w="11906" w:h="16838"/>
          <w:pgMar w:top="737" w:right="737" w:bottom="624" w:left="1191" w:header="720" w:footer="720" w:gutter="0"/>
          <w:cols w:space="720"/>
          <w:titlePg/>
          <w:docGrid w:linePitch="600" w:charSpace="409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9"/>
      </w:tblGrid>
      <w:tr w:rsidR="00A86A13" w:rsidRPr="00094AEC" w:rsidTr="00094AEC"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A86A13" w:rsidRPr="00094AEC" w:rsidRDefault="00A86A13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>Приложение  №  1</w:t>
            </w:r>
          </w:p>
          <w:p w:rsidR="00A86A13" w:rsidRPr="00094AEC" w:rsidRDefault="00A86A13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>к отчету о реализации муниципальной</w:t>
            </w:r>
          </w:p>
          <w:p w:rsidR="00A86A13" w:rsidRPr="00094AEC" w:rsidRDefault="00A86A13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 xml:space="preserve">программы </w:t>
            </w:r>
            <w:r w:rsidR="005F09D7">
              <w:rPr>
                <w:sz w:val="28"/>
                <w:szCs w:val="28"/>
              </w:rPr>
              <w:t>Сандатовского сельского поселения</w:t>
            </w:r>
          </w:p>
          <w:p w:rsidR="00A86A13" w:rsidRPr="00094AEC" w:rsidRDefault="00A86A13" w:rsidP="00B1675D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>«</w:t>
            </w:r>
            <w:r w:rsidR="00B1675D">
              <w:rPr>
                <w:sz w:val="28"/>
                <w:szCs w:val="28"/>
              </w:rPr>
              <w:t>Муниципальная политика</w:t>
            </w:r>
            <w:r w:rsidRPr="00094AEC">
              <w:rPr>
                <w:sz w:val="28"/>
                <w:szCs w:val="28"/>
              </w:rPr>
              <w:t>» за 20</w:t>
            </w:r>
            <w:r w:rsidR="00A03678">
              <w:rPr>
                <w:sz w:val="28"/>
                <w:szCs w:val="28"/>
              </w:rPr>
              <w:t>2</w:t>
            </w:r>
            <w:r w:rsidR="000834AA">
              <w:rPr>
                <w:sz w:val="28"/>
                <w:szCs w:val="28"/>
              </w:rPr>
              <w:t>3</w:t>
            </w:r>
            <w:r w:rsidRPr="00094AEC">
              <w:rPr>
                <w:sz w:val="28"/>
                <w:szCs w:val="28"/>
              </w:rPr>
              <w:t xml:space="preserve"> год</w:t>
            </w:r>
          </w:p>
          <w:p w:rsidR="00A86A13" w:rsidRPr="00094AEC" w:rsidRDefault="00A86A13" w:rsidP="00094AEC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576E7" w:rsidRPr="00094AEC" w:rsidRDefault="007576E7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86A13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 w:rsidRPr="00D60514">
        <w:rPr>
          <w:sz w:val="28"/>
          <w:szCs w:val="28"/>
        </w:rPr>
        <w:t>СВЕДЕНИЯ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мероприятиях подпрограмм и мероприятий 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а также контрольных событий 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за 20</w:t>
      </w:r>
      <w:r w:rsidR="00A03678">
        <w:rPr>
          <w:sz w:val="28"/>
          <w:szCs w:val="28"/>
        </w:rPr>
        <w:t>2</w:t>
      </w:r>
      <w:r w:rsidR="000834A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336"/>
        <w:gridCol w:w="2075"/>
        <w:gridCol w:w="1384"/>
        <w:gridCol w:w="1567"/>
        <w:gridCol w:w="1417"/>
        <w:gridCol w:w="2267"/>
        <w:gridCol w:w="3263"/>
        <w:gridCol w:w="1134"/>
      </w:tblGrid>
      <w:tr w:rsidR="009C1954" w:rsidRPr="00F00051" w:rsidTr="002559C7">
        <w:trPr>
          <w:trHeight w:val="600"/>
        </w:trPr>
        <w:tc>
          <w:tcPr>
            <w:tcW w:w="541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36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</w:tc>
        <w:tc>
          <w:tcPr>
            <w:tcW w:w="2075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384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Плановый срок окончания реализации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Фактический срок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Причины не реализации/реализации не в полном объеме</w:t>
            </w:r>
          </w:p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1954" w:rsidRPr="00F00051" w:rsidTr="002559C7">
        <w:trPr>
          <w:trHeight w:val="1035"/>
        </w:trPr>
        <w:tc>
          <w:tcPr>
            <w:tcW w:w="541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5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окончания реализации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40335B" w:rsidRPr="00F00051" w:rsidRDefault="009C1954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заплани</w:t>
            </w:r>
            <w:r w:rsidR="0040335B" w:rsidRPr="00F00051">
              <w:rPr>
                <w:rFonts w:ascii="Times New Roman" w:hAnsi="Times New Roman" w:cs="Times New Roman"/>
                <w:sz w:val="24"/>
                <w:szCs w:val="28"/>
              </w:rPr>
              <w:t>рованные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достигнутые</w:t>
            </w:r>
          </w:p>
        </w:tc>
        <w:tc>
          <w:tcPr>
            <w:tcW w:w="1134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1954" w:rsidRPr="00F00051" w:rsidTr="002559C7">
        <w:tc>
          <w:tcPr>
            <w:tcW w:w="541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6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75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4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7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7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3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9C1954" w:rsidRPr="009C1954" w:rsidTr="002559C7">
        <w:tc>
          <w:tcPr>
            <w:tcW w:w="541" w:type="dxa"/>
          </w:tcPr>
          <w:p w:rsidR="00B9629D" w:rsidRPr="009C1954" w:rsidRDefault="00942A44" w:rsidP="0094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:rsidR="00B43D03" w:rsidRPr="00B43D03" w:rsidRDefault="00B43D03" w:rsidP="00B43D03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3D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«Развитие муниципального управления и муниципальной службы в Сандатовском сельском поселении,</w:t>
            </w:r>
          </w:p>
          <w:p w:rsidR="00B9629D" w:rsidRPr="009C1954" w:rsidRDefault="00B43D03" w:rsidP="00B43D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профессиональное развитие лиц, занятых в системе местного самоуправления»</w:t>
            </w:r>
          </w:p>
        </w:tc>
        <w:tc>
          <w:tcPr>
            <w:tcW w:w="2075" w:type="dxa"/>
          </w:tcPr>
          <w:p w:rsidR="00B9629D" w:rsidRPr="009C1954" w:rsidRDefault="00B43D03" w:rsidP="00982C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3">
              <w:rPr>
                <w:rFonts w:ascii="Times New Roman" w:hAnsi="Times New Roman" w:cs="Times New Roman"/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384" w:type="dxa"/>
          </w:tcPr>
          <w:p w:rsidR="00B9629D" w:rsidRPr="009C1954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7" w:type="dxa"/>
          </w:tcPr>
          <w:p w:rsidR="00B9629D" w:rsidRPr="009C1954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B9629D" w:rsidRPr="009C1954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7" w:type="dxa"/>
          </w:tcPr>
          <w:p w:rsidR="00B9629D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CEC" w:rsidRPr="009C1954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B9629D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CEC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EC" w:rsidRPr="009C1954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29D" w:rsidRDefault="008C2E5B" w:rsidP="008C2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E5B" w:rsidRPr="009C1954" w:rsidRDefault="008C2E5B" w:rsidP="008C2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5B" w:rsidRPr="009C1954" w:rsidTr="002559C7">
        <w:tc>
          <w:tcPr>
            <w:tcW w:w="541" w:type="dxa"/>
          </w:tcPr>
          <w:p w:rsidR="008C2E5B" w:rsidRPr="009C1954" w:rsidRDefault="008C2E5B" w:rsidP="0094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:rsidR="008C2E5B" w:rsidRPr="009C1954" w:rsidRDefault="00B43D03" w:rsidP="00F000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1.4 Обеспечение профессионального развития муниципальных служащих и иных лиц, занятых в системе местного самоуправления в Сандатовского сельского поселения</w:t>
            </w:r>
          </w:p>
        </w:tc>
        <w:tc>
          <w:tcPr>
            <w:tcW w:w="2075" w:type="dxa"/>
          </w:tcPr>
          <w:p w:rsidR="008C2E5B" w:rsidRPr="009C1954" w:rsidRDefault="00B43D03" w:rsidP="00F000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43D03">
              <w:rPr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384" w:type="dxa"/>
          </w:tcPr>
          <w:p w:rsidR="008C2E5B" w:rsidRPr="009C1954" w:rsidRDefault="008C2E5B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7" w:type="dxa"/>
          </w:tcPr>
          <w:p w:rsidR="008C2E5B" w:rsidRPr="009C1954" w:rsidRDefault="008C2E5B" w:rsidP="00083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0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2E5B" w:rsidRPr="009C1954" w:rsidRDefault="008C2E5B" w:rsidP="00083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0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8C2E5B" w:rsidRPr="00A00A34" w:rsidRDefault="00B43D03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2E5B" w:rsidRPr="00A00A34">
              <w:rPr>
                <w:rFonts w:ascii="Times New Roman" w:hAnsi="Times New Roman" w:cs="Times New Roman"/>
                <w:sz w:val="24"/>
                <w:szCs w:val="24"/>
              </w:rPr>
              <w:t>,0%;</w:t>
            </w:r>
          </w:p>
          <w:p w:rsidR="008C2E5B" w:rsidRPr="000834AA" w:rsidRDefault="00A00A34" w:rsidP="00A03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A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8C2E5B" w:rsidRPr="00A00A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263" w:type="dxa"/>
          </w:tcPr>
          <w:p w:rsidR="008C2E5B" w:rsidRPr="00A00A34" w:rsidRDefault="008C2E5B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732" w:rsidRPr="00A00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A34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  <w:p w:rsidR="008C2E5B" w:rsidRPr="00A00A34" w:rsidRDefault="00A00A34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8C2E5B" w:rsidRPr="00A00A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C2E5B" w:rsidRPr="000834AA" w:rsidRDefault="008C2E5B" w:rsidP="008C2E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C2E5B" w:rsidRDefault="008C2E5B" w:rsidP="00F430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E5B" w:rsidRPr="009C1954" w:rsidRDefault="008C2E5B" w:rsidP="00F430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113" w:rsidRPr="009C1954" w:rsidRDefault="00E651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113" w:rsidRDefault="00E651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B9629D" w:rsidSect="00B9629D">
          <w:pgSz w:w="16838" w:h="11906" w:orient="landscape"/>
          <w:pgMar w:top="1191" w:right="737" w:bottom="737" w:left="624" w:header="720" w:footer="720" w:gutter="0"/>
          <w:cols w:space="720"/>
          <w:titlePg/>
          <w:docGrid w:linePitch="600" w:charSpace="40960"/>
        </w:sectPr>
      </w:pPr>
    </w:p>
    <w:tbl>
      <w:tblPr>
        <w:tblW w:w="6095" w:type="dxa"/>
        <w:tblInd w:w="4361" w:type="dxa"/>
        <w:tblLayout w:type="fixed"/>
        <w:tblLook w:val="0000"/>
      </w:tblPr>
      <w:tblGrid>
        <w:gridCol w:w="6095"/>
      </w:tblGrid>
      <w:tr w:rsidR="000E6F1D" w:rsidTr="00585651">
        <w:tc>
          <w:tcPr>
            <w:tcW w:w="6095" w:type="dxa"/>
            <w:shd w:val="clear" w:color="auto" w:fill="auto"/>
          </w:tcPr>
          <w:p w:rsidR="000E6F1D" w:rsidRDefault="000E6F1D" w:rsidP="00A86A13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№  </w:t>
            </w:r>
            <w:r w:rsidR="009B617D" w:rsidRPr="009B617D">
              <w:rPr>
                <w:sz w:val="28"/>
                <w:szCs w:val="28"/>
              </w:rPr>
              <w:t>2</w:t>
            </w:r>
          </w:p>
          <w:p w:rsidR="000E6F1D" w:rsidRDefault="000E6F1D" w:rsidP="000834AA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</w:t>
            </w:r>
            <w:r w:rsidR="005F09D7">
              <w:rPr>
                <w:sz w:val="28"/>
                <w:szCs w:val="28"/>
              </w:rPr>
              <w:t>Сандатовского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B43D03">
              <w:rPr>
                <w:sz w:val="28"/>
                <w:szCs w:val="28"/>
              </w:rPr>
              <w:t>Муниципальная политика</w:t>
            </w:r>
            <w:r w:rsidR="00082655">
              <w:rPr>
                <w:sz w:val="28"/>
                <w:szCs w:val="28"/>
              </w:rPr>
              <w:t>» за 20</w:t>
            </w:r>
            <w:r w:rsidR="00A03678">
              <w:rPr>
                <w:sz w:val="28"/>
                <w:szCs w:val="28"/>
              </w:rPr>
              <w:t>2</w:t>
            </w:r>
            <w:r w:rsidR="000834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0E6F1D" w:rsidRDefault="000E6F1D">
      <w:pPr>
        <w:autoSpaceDE w:val="0"/>
        <w:spacing w:line="100" w:lineRule="atLeast"/>
        <w:jc w:val="right"/>
        <w:rPr>
          <w:sz w:val="28"/>
          <w:szCs w:val="28"/>
        </w:rPr>
      </w:pP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7ED1" w:rsidRDefault="00F97ED1">
      <w:pPr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0518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977"/>
        <w:gridCol w:w="1729"/>
        <w:gridCol w:w="1559"/>
        <w:gridCol w:w="1701"/>
      </w:tblGrid>
      <w:tr w:rsidR="00466443" w:rsidTr="009D1952">
        <w:trPr>
          <w:trHeight w:val="10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</w:rPr>
              <w:br/>
              <w:t>муниципальной     программы,</w:t>
            </w:r>
          </w:p>
          <w:p w:rsidR="00466443" w:rsidRDefault="00466443" w:rsidP="004664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443" w:rsidRDefault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 </w:t>
            </w:r>
            <w:r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617D" w:rsidRDefault="00466443" w:rsidP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</w:t>
            </w:r>
            <w:r>
              <w:rPr>
                <w:rFonts w:ascii="Times New Roman" w:hAnsi="Times New Roman" w:cs="Times New Roman"/>
              </w:rPr>
              <w:br/>
              <w:t>расходы</w:t>
            </w:r>
          </w:p>
          <w:p w:rsidR="00466443" w:rsidRDefault="00466443" w:rsidP="009B617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(тыс. руб.) </w:t>
            </w:r>
          </w:p>
        </w:tc>
      </w:tr>
      <w:tr w:rsidR="00466443" w:rsidTr="009D1952">
        <w:trPr>
          <w:trHeight w:val="7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443" w:rsidRDefault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6443" w:rsidRDefault="009B617D" w:rsidP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</w:t>
            </w:r>
            <w:r w:rsidR="00466443">
              <w:rPr>
                <w:rFonts w:ascii="Times New Roman" w:hAnsi="Times New Roman" w:cs="Times New Roman"/>
              </w:rPr>
              <w:t>одной бюджетной росписью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443" w:rsidRDefault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17D" w:rsidTr="009D1952">
        <w:trPr>
          <w:trHeight w:val="144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539A" w:rsidTr="0019539A"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539A" w:rsidRDefault="0019539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  <w:p w:rsidR="0019539A" w:rsidRPr="00B43D03" w:rsidRDefault="0019539A" w:rsidP="0046644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B43D03">
              <w:rPr>
                <w:rFonts w:ascii="Times New Roman" w:hAnsi="Times New Roman" w:cs="Times New Roman"/>
              </w:rPr>
              <w:t>Муниципальная политика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9A" w:rsidRDefault="0019539A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39A" w:rsidRPr="00A00A34" w:rsidRDefault="00A00A34" w:rsidP="001953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539A" w:rsidRPr="00A00A34" w:rsidRDefault="00A00A34" w:rsidP="0019539A">
            <w:pPr>
              <w:jc w:val="center"/>
            </w:pPr>
            <w:r>
              <w:t xml:space="preserve">5,0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39A" w:rsidRPr="00A00A34" w:rsidRDefault="00A00A34" w:rsidP="0019539A">
            <w:pPr>
              <w:jc w:val="center"/>
            </w:pPr>
            <w:r>
              <w:t xml:space="preserve">5,0 </w:t>
            </w:r>
          </w:p>
        </w:tc>
      </w:tr>
      <w:tr w:rsidR="001C5D3F" w:rsidTr="00394778">
        <w:trPr>
          <w:trHeight w:val="27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D3F" w:rsidRDefault="001C5D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F" w:rsidRDefault="001C5D3F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jc w:val="center"/>
            </w:pPr>
            <w:r>
              <w:t xml:space="preserve">5,0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jc w:val="center"/>
            </w:pPr>
            <w:r>
              <w:t xml:space="preserve">5,0 </w:t>
            </w:r>
          </w:p>
        </w:tc>
      </w:tr>
      <w:tr w:rsidR="00585651" w:rsidTr="009D1952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31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Pr="009B617D" w:rsidRDefault="00585651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9B617D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19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31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2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1C5D3F" w:rsidTr="00394778">
        <w:trPr>
          <w:trHeight w:val="2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5D3F" w:rsidRPr="00B43D03" w:rsidRDefault="001C5D3F" w:rsidP="00B43D0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B43D03">
              <w:rPr>
                <w:rFonts w:ascii="Times New Roman" w:hAnsi="Times New Roman" w:cs="Times New Roman"/>
              </w:rPr>
              <w:t>Подпрограмма 1 «Развитие муниципального управления и муниципальной службы в Сандатовском сельском поселении,</w:t>
            </w:r>
          </w:p>
          <w:p w:rsidR="001C5D3F" w:rsidRDefault="001C5D3F" w:rsidP="00B43D0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B43D03">
              <w:rPr>
                <w:rFonts w:ascii="Times New Roman" w:hAnsi="Times New Roman" w:cs="Times New Roman"/>
              </w:rPr>
              <w:t>профессиональное развитие лиц, занятых в системе местного самоуправления»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F" w:rsidRDefault="001C5D3F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jc w:val="center"/>
            </w:pPr>
            <w:r>
              <w:t xml:space="preserve">5,0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jc w:val="center"/>
            </w:pPr>
            <w:r>
              <w:t xml:space="preserve">5,0 </w:t>
            </w:r>
          </w:p>
        </w:tc>
      </w:tr>
      <w:tr w:rsidR="001C5D3F" w:rsidTr="00394778">
        <w:trPr>
          <w:trHeight w:val="2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D3F" w:rsidRDefault="001C5D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F" w:rsidRDefault="001C5D3F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jc w:val="center"/>
            </w:pPr>
            <w:r>
              <w:t xml:space="preserve">5,0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jc w:val="center"/>
            </w:pPr>
            <w:r>
              <w:t xml:space="preserve">5,0 </w:t>
            </w:r>
          </w:p>
        </w:tc>
      </w:tr>
      <w:tr w:rsidR="00585651" w:rsidTr="009D1952">
        <w:trPr>
          <w:trHeight w:val="3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5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Pr="009B617D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9B617D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4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3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A03678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1C5D3F" w:rsidTr="00394778">
        <w:trPr>
          <w:trHeight w:val="1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5D3F" w:rsidRDefault="001C5D3F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B43D03">
              <w:rPr>
                <w:rFonts w:ascii="Times New Roman" w:hAnsi="Times New Roman" w:cs="Times New Roman"/>
              </w:rPr>
              <w:t>Основное мероприятие 1.4 Обеспечение профессионального развития муниципальных служащих и иных лиц, занятых в системе местного самоуправления в Сандатовского сельского поселения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F" w:rsidRDefault="001C5D3F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jc w:val="center"/>
            </w:pPr>
            <w:r>
              <w:t xml:space="preserve">5,0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jc w:val="center"/>
            </w:pPr>
            <w:r>
              <w:t xml:space="preserve">5,0 </w:t>
            </w:r>
          </w:p>
        </w:tc>
      </w:tr>
      <w:tr w:rsidR="001C5D3F" w:rsidTr="00394778">
        <w:trPr>
          <w:trHeight w:val="2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5D3F" w:rsidRDefault="001C5D3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F" w:rsidRDefault="001C5D3F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jc w:val="center"/>
            </w:pPr>
            <w:r>
              <w:t xml:space="preserve">5,0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D3F" w:rsidRPr="00A00A34" w:rsidRDefault="00A00A34" w:rsidP="008D02AF">
            <w:pPr>
              <w:jc w:val="center"/>
            </w:pPr>
            <w:r>
              <w:t xml:space="preserve">5,0 </w:t>
            </w:r>
          </w:p>
        </w:tc>
      </w:tr>
      <w:tr w:rsidR="00585651" w:rsidTr="009D1952">
        <w:trPr>
          <w:trHeight w:val="3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Pr="00A00A34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Pr="00A00A34" w:rsidRDefault="00585651" w:rsidP="00F00051">
            <w:pPr>
              <w:pStyle w:val="ConsPlusCell"/>
              <w:snapToGrid w:val="0"/>
              <w:jc w:val="center"/>
            </w:pPr>
            <w:r w:rsidRPr="00A00A34"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Pr="009B617D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9B617D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7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6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1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E6F1D" w:rsidRDefault="000E6F1D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0E6F1D" w:rsidRDefault="000E6F1D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0E6F1D" w:rsidRDefault="000E6F1D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0E6F1D" w:rsidRDefault="000E6F1D">
      <w:pPr>
        <w:sectPr w:rsidR="000E6F1D" w:rsidSect="00B9629D">
          <w:pgSz w:w="11906" w:h="16838"/>
          <w:pgMar w:top="737" w:right="737" w:bottom="624" w:left="1191" w:header="720" w:footer="720" w:gutter="0"/>
          <w:cols w:space="720"/>
          <w:docGrid w:linePitch="600" w:charSpace="40960"/>
        </w:sectPr>
      </w:pPr>
    </w:p>
    <w:tbl>
      <w:tblPr>
        <w:tblW w:w="0" w:type="auto"/>
        <w:tblInd w:w="8755" w:type="dxa"/>
        <w:tblLayout w:type="fixed"/>
        <w:tblLook w:val="0000"/>
      </w:tblPr>
      <w:tblGrid>
        <w:gridCol w:w="6568"/>
      </w:tblGrid>
      <w:tr w:rsidR="000E6F1D" w:rsidTr="00DD0578">
        <w:trPr>
          <w:trHeight w:val="1379"/>
        </w:trPr>
        <w:tc>
          <w:tcPr>
            <w:tcW w:w="6568" w:type="dxa"/>
            <w:shd w:val="clear" w:color="auto" w:fill="auto"/>
          </w:tcPr>
          <w:p w:rsidR="000E6F1D" w:rsidRDefault="000E6F1D" w:rsidP="00A86A13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4.3pt;margin-top:-26.5pt;width:308.95pt;height:11.9pt;z-index:251657216;mso-wrap-distance-left:9.05pt;mso-wrap-distance-right:9.05pt" strokecolor="white" strokeweight="1pt">
                  <v:fill color2="black"/>
                  <v:stroke color2="black"/>
                  <v:textbox inset="2pt,2pt,2pt,2pt">
                    <w:txbxContent>
                      <w:p w:rsidR="00F430A4" w:rsidRDefault="00F430A4">
                        <w:pPr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430A4" w:rsidRDefault="00F430A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 xml:space="preserve">Приложение  №  </w:t>
            </w:r>
            <w:r w:rsidR="00585651" w:rsidRPr="00585651">
              <w:rPr>
                <w:sz w:val="28"/>
                <w:szCs w:val="28"/>
              </w:rPr>
              <w:t>3</w:t>
            </w:r>
          </w:p>
          <w:p w:rsidR="000E6F1D" w:rsidRDefault="000E6F1D" w:rsidP="00A86A13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</w:t>
            </w:r>
            <w:r w:rsidR="005F09D7">
              <w:rPr>
                <w:sz w:val="28"/>
                <w:szCs w:val="28"/>
              </w:rPr>
              <w:t>Сандатовского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B43D03">
              <w:rPr>
                <w:sz w:val="28"/>
                <w:szCs w:val="28"/>
              </w:rPr>
              <w:t>Муниципальная политика</w:t>
            </w:r>
            <w:r>
              <w:rPr>
                <w:sz w:val="28"/>
                <w:szCs w:val="28"/>
              </w:rPr>
              <w:t>» за 20</w:t>
            </w:r>
            <w:r w:rsidR="00A03678">
              <w:rPr>
                <w:sz w:val="28"/>
                <w:szCs w:val="28"/>
              </w:rPr>
              <w:t>2</w:t>
            </w:r>
            <w:r w:rsidR="000834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  <w:p w:rsidR="000E6F1D" w:rsidRDefault="000E6F1D">
            <w:pPr>
              <w:autoSpaceDE w:val="0"/>
              <w:spacing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0E6F1D" w:rsidRDefault="000E6F1D">
      <w:pPr>
        <w:shd w:val="clear" w:color="auto" w:fill="FFFFFF"/>
        <w:autoSpaceDE w:val="0"/>
        <w:spacing w:line="100" w:lineRule="atLeast"/>
        <w:jc w:val="center"/>
        <w:rPr>
          <w:sz w:val="28"/>
          <w:szCs w:val="28"/>
        </w:rPr>
      </w:pPr>
      <w:bookmarkStart w:id="1" w:name="Par1422"/>
      <w:r>
        <w:rPr>
          <w:sz w:val="28"/>
          <w:szCs w:val="28"/>
        </w:rPr>
        <w:t>СВЕДЕНИЯ</w:t>
      </w:r>
    </w:p>
    <w:p w:rsidR="000E6F1D" w:rsidRDefault="000E6F1D">
      <w:pPr>
        <w:shd w:val="clear" w:color="auto" w:fill="FFFFFF"/>
        <w:autoSpaceDE w:val="0"/>
        <w:spacing w:line="100" w:lineRule="atLeas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о достижении значений показателей (индикаторов)</w:t>
      </w:r>
      <w:bookmarkEnd w:id="1"/>
      <w:r>
        <w:rPr>
          <w:sz w:val="28"/>
          <w:szCs w:val="28"/>
        </w:rPr>
        <w:t xml:space="preserve"> </w:t>
      </w:r>
    </w:p>
    <w:p w:rsidR="000E6F1D" w:rsidRDefault="000E6F1D">
      <w:pPr>
        <w:shd w:val="clear" w:color="auto" w:fill="FFFFFF"/>
        <w:autoSpaceDE w:val="0"/>
        <w:spacing w:line="100" w:lineRule="atLeast"/>
        <w:ind w:firstLine="540"/>
        <w:jc w:val="both"/>
        <w:rPr>
          <w:sz w:val="22"/>
          <w:szCs w:val="22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72"/>
        <w:gridCol w:w="1276"/>
        <w:gridCol w:w="1570"/>
        <w:gridCol w:w="1418"/>
        <w:gridCol w:w="1406"/>
        <w:gridCol w:w="5528"/>
      </w:tblGrid>
      <w:tr w:rsidR="000E6F1D" w:rsidTr="00D6051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6F1D" w:rsidRDefault="000E6F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E6F1D" w:rsidTr="00D60514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5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0E6F1D" w:rsidRDefault="000E6F1D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146F0D" w:rsidP="000834AA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4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E6F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</w:tr>
      <w:tr w:rsidR="000E6F1D" w:rsidTr="00D60514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</w:tr>
      <w:tr w:rsidR="000E6F1D" w:rsidTr="00D60514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F1D" w:rsidTr="00D60514"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D60514" w:rsidP="00F430A4">
            <w:pPr>
              <w:pStyle w:val="ConsPlusCell"/>
              <w:shd w:val="clear" w:color="auto" w:fill="FFFFFF"/>
              <w:snapToGrid w:val="0"/>
              <w:jc w:val="center"/>
            </w:pPr>
            <w:r w:rsidRPr="00D605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Сандатовского сельского поселения «Муниципальная политика»</w:t>
            </w:r>
          </w:p>
        </w:tc>
      </w:tr>
      <w:tr w:rsidR="006E4F91" w:rsidTr="00D60514">
        <w:trPr>
          <w:trHeight w:val="27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14" w:rsidRPr="00D60514" w:rsidRDefault="00D60514" w:rsidP="00D60514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1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муниципального управления и муниципальной службы в Сандатовском сельском поселении,</w:t>
            </w:r>
          </w:p>
          <w:p w:rsidR="006E4F91" w:rsidRDefault="00D60514" w:rsidP="00D60514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14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лиц, занятых в системе местного самоуправления»</w:t>
            </w:r>
          </w:p>
        </w:tc>
      </w:tr>
      <w:tr w:rsidR="006E4F91" w:rsidTr="00D60514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91" w:rsidRDefault="00D60514" w:rsidP="00094AE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F91" w:rsidRPr="00BB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91" w:rsidRPr="00D60514" w:rsidRDefault="00D60514" w:rsidP="006E4F9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1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 w:rsidRPr="00D605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051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или принявших участие в иных мероприятиях по профессиональному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91" w:rsidRDefault="00D60514" w:rsidP="00D60514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91" w:rsidRPr="003A70FB" w:rsidRDefault="003A70FB" w:rsidP="00157D4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91" w:rsidRPr="003A70FB" w:rsidRDefault="003A70FB" w:rsidP="00157D4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91" w:rsidRPr="003A70FB" w:rsidRDefault="003A70FB" w:rsidP="00157D4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91" w:rsidRPr="00AC4AA7" w:rsidRDefault="00A00A34" w:rsidP="00A00A34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A00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AA7" w:rsidRPr="00A00A34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ланировалось обучение </w:t>
            </w:r>
            <w:r w:rsidRPr="00A00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AA7" w:rsidRPr="00A00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AC4AA7" w:rsidRPr="00A00A34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proofErr w:type="gramEnd"/>
            <w:r w:rsidRPr="00A00A34">
              <w:rPr>
                <w:rFonts w:ascii="Times New Roman" w:hAnsi="Times New Roman" w:cs="Times New Roman"/>
                <w:sz w:val="24"/>
                <w:szCs w:val="24"/>
              </w:rPr>
              <w:t xml:space="preserve"> и  были обучены 2</w:t>
            </w:r>
            <w:r w:rsidR="00AC4AA7" w:rsidRPr="00A00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</w:tr>
    </w:tbl>
    <w:p w:rsidR="000E6F1D" w:rsidRDefault="000E6F1D">
      <w:pPr>
        <w:autoSpaceDE w:val="0"/>
        <w:spacing w:line="100" w:lineRule="atLeast"/>
        <w:rPr>
          <w:sz w:val="22"/>
          <w:szCs w:val="22"/>
        </w:rPr>
      </w:pPr>
    </w:p>
    <w:p w:rsidR="000E6F1D" w:rsidRDefault="000E6F1D">
      <w:pPr>
        <w:autoSpaceDE w:val="0"/>
        <w:spacing w:line="100" w:lineRule="atLeast"/>
        <w:rPr>
          <w:sz w:val="22"/>
          <w:szCs w:val="22"/>
        </w:rPr>
      </w:pPr>
    </w:p>
    <w:sectPr w:rsidR="000E6F1D" w:rsidSect="00B9629D">
      <w:pgSz w:w="16838" w:h="11906" w:orient="landscape"/>
      <w:pgMar w:top="993" w:right="397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CF" w:rsidRDefault="00E76FCF" w:rsidP="006E7502">
      <w:r>
        <w:separator/>
      </w:r>
    </w:p>
  </w:endnote>
  <w:endnote w:type="continuationSeparator" w:id="0">
    <w:p w:rsidR="00E76FCF" w:rsidRDefault="00E76FCF" w:rsidP="006E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A4" w:rsidRDefault="00F430A4">
    <w:pPr>
      <w:pStyle w:val="af7"/>
      <w:jc w:val="right"/>
    </w:pPr>
    <w:fldSimple w:instr="PAGE   \* MERGEFORMAT">
      <w:r w:rsidR="00505B45">
        <w:rPr>
          <w:noProof/>
        </w:rPr>
        <w:t>9</w:t>
      </w:r>
    </w:fldSimple>
  </w:p>
  <w:p w:rsidR="00F430A4" w:rsidRDefault="00F430A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CF" w:rsidRDefault="00E76FCF" w:rsidP="006E7502">
      <w:r>
        <w:separator/>
      </w:r>
    </w:p>
  </w:footnote>
  <w:footnote w:type="continuationSeparator" w:id="0">
    <w:p w:rsidR="00E76FCF" w:rsidRDefault="00E76FCF" w:rsidP="006E7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A61EA"/>
    <w:multiLevelType w:val="singleLevel"/>
    <w:tmpl w:val="3D180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93378F"/>
    <w:multiLevelType w:val="hybridMultilevel"/>
    <w:tmpl w:val="C8587EC4"/>
    <w:lvl w:ilvl="0" w:tplc="BFC21E50">
      <w:start w:val="1"/>
      <w:numFmt w:val="decimal"/>
      <w:lvlText w:val="%1."/>
      <w:lvlJc w:val="left"/>
      <w:pPr>
        <w:ind w:left="560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12DB"/>
    <w:rsid w:val="0000570E"/>
    <w:rsid w:val="00010863"/>
    <w:rsid w:val="00016015"/>
    <w:rsid w:val="00020999"/>
    <w:rsid w:val="000636B3"/>
    <w:rsid w:val="00067EE6"/>
    <w:rsid w:val="00074513"/>
    <w:rsid w:val="00075B81"/>
    <w:rsid w:val="00082655"/>
    <w:rsid w:val="000834AA"/>
    <w:rsid w:val="00084F1D"/>
    <w:rsid w:val="00084F8C"/>
    <w:rsid w:val="00085CC5"/>
    <w:rsid w:val="00086829"/>
    <w:rsid w:val="0009089F"/>
    <w:rsid w:val="000926A7"/>
    <w:rsid w:val="00094306"/>
    <w:rsid w:val="00094AEC"/>
    <w:rsid w:val="000A6FE6"/>
    <w:rsid w:val="000B580A"/>
    <w:rsid w:val="000B5F86"/>
    <w:rsid w:val="000D3DB9"/>
    <w:rsid w:val="000E5073"/>
    <w:rsid w:val="000E6F1D"/>
    <w:rsid w:val="000E7279"/>
    <w:rsid w:val="000F06C5"/>
    <w:rsid w:val="00107433"/>
    <w:rsid w:val="00111BF8"/>
    <w:rsid w:val="00115269"/>
    <w:rsid w:val="00120169"/>
    <w:rsid w:val="00136DEE"/>
    <w:rsid w:val="00146F0D"/>
    <w:rsid w:val="00152F71"/>
    <w:rsid w:val="00155D6B"/>
    <w:rsid w:val="00156189"/>
    <w:rsid w:val="00157D46"/>
    <w:rsid w:val="00163ECD"/>
    <w:rsid w:val="00167088"/>
    <w:rsid w:val="001672E3"/>
    <w:rsid w:val="00182142"/>
    <w:rsid w:val="00184A56"/>
    <w:rsid w:val="00194789"/>
    <w:rsid w:val="0019539A"/>
    <w:rsid w:val="00195B76"/>
    <w:rsid w:val="00197354"/>
    <w:rsid w:val="001A6D07"/>
    <w:rsid w:val="001B66C9"/>
    <w:rsid w:val="001C2500"/>
    <w:rsid w:val="001C5D3F"/>
    <w:rsid w:val="001C7418"/>
    <w:rsid w:val="001D051B"/>
    <w:rsid w:val="001D0BC7"/>
    <w:rsid w:val="001E07BA"/>
    <w:rsid w:val="001E3F72"/>
    <w:rsid w:val="001F6703"/>
    <w:rsid w:val="0020043A"/>
    <w:rsid w:val="00201134"/>
    <w:rsid w:val="00205ADC"/>
    <w:rsid w:val="00210076"/>
    <w:rsid w:val="0021564F"/>
    <w:rsid w:val="002164DC"/>
    <w:rsid w:val="002239AA"/>
    <w:rsid w:val="00224E7D"/>
    <w:rsid w:val="00231AA1"/>
    <w:rsid w:val="00241042"/>
    <w:rsid w:val="002559C7"/>
    <w:rsid w:val="00257C40"/>
    <w:rsid w:val="00257E1C"/>
    <w:rsid w:val="002613FA"/>
    <w:rsid w:val="002641CE"/>
    <w:rsid w:val="00280A87"/>
    <w:rsid w:val="00290F44"/>
    <w:rsid w:val="00295E26"/>
    <w:rsid w:val="002973CC"/>
    <w:rsid w:val="002A679A"/>
    <w:rsid w:val="002B1BCE"/>
    <w:rsid w:val="002B390C"/>
    <w:rsid w:val="002C1B7A"/>
    <w:rsid w:val="002C4E4C"/>
    <w:rsid w:val="002C77E4"/>
    <w:rsid w:val="002D2AE6"/>
    <w:rsid w:val="002D4307"/>
    <w:rsid w:val="002D7935"/>
    <w:rsid w:val="002D7B9E"/>
    <w:rsid w:val="002E1C4F"/>
    <w:rsid w:val="002E4427"/>
    <w:rsid w:val="002E5075"/>
    <w:rsid w:val="002F0326"/>
    <w:rsid w:val="00306902"/>
    <w:rsid w:val="00313EF0"/>
    <w:rsid w:val="003141BB"/>
    <w:rsid w:val="003170FB"/>
    <w:rsid w:val="003205BD"/>
    <w:rsid w:val="00323677"/>
    <w:rsid w:val="003608E5"/>
    <w:rsid w:val="0036149F"/>
    <w:rsid w:val="00364007"/>
    <w:rsid w:val="0036526E"/>
    <w:rsid w:val="003660D1"/>
    <w:rsid w:val="00373E29"/>
    <w:rsid w:val="00382025"/>
    <w:rsid w:val="003855D4"/>
    <w:rsid w:val="00394778"/>
    <w:rsid w:val="003967F1"/>
    <w:rsid w:val="00397CC4"/>
    <w:rsid w:val="003A0289"/>
    <w:rsid w:val="003A582D"/>
    <w:rsid w:val="003A70FB"/>
    <w:rsid w:val="003B23DC"/>
    <w:rsid w:val="003B30B4"/>
    <w:rsid w:val="003C5F80"/>
    <w:rsid w:val="003E1CEB"/>
    <w:rsid w:val="003E62EA"/>
    <w:rsid w:val="0040335B"/>
    <w:rsid w:val="004054F1"/>
    <w:rsid w:val="00412496"/>
    <w:rsid w:val="00413596"/>
    <w:rsid w:val="00414163"/>
    <w:rsid w:val="00421420"/>
    <w:rsid w:val="00424E3B"/>
    <w:rsid w:val="00441C9A"/>
    <w:rsid w:val="00443C29"/>
    <w:rsid w:val="00446FEA"/>
    <w:rsid w:val="004476CA"/>
    <w:rsid w:val="00462ACE"/>
    <w:rsid w:val="004632FB"/>
    <w:rsid w:val="00464C17"/>
    <w:rsid w:val="00466443"/>
    <w:rsid w:val="00473B5E"/>
    <w:rsid w:val="00473DFD"/>
    <w:rsid w:val="00482588"/>
    <w:rsid w:val="004B4CBB"/>
    <w:rsid w:val="004B59E9"/>
    <w:rsid w:val="004B7451"/>
    <w:rsid w:val="004C2D86"/>
    <w:rsid w:val="004D0E45"/>
    <w:rsid w:val="004D43E2"/>
    <w:rsid w:val="004E78C6"/>
    <w:rsid w:val="004E7A50"/>
    <w:rsid w:val="004F4122"/>
    <w:rsid w:val="0050057D"/>
    <w:rsid w:val="005027EC"/>
    <w:rsid w:val="00505B45"/>
    <w:rsid w:val="00510C66"/>
    <w:rsid w:val="005324F3"/>
    <w:rsid w:val="005346FD"/>
    <w:rsid w:val="00540FE2"/>
    <w:rsid w:val="00544C44"/>
    <w:rsid w:val="00551A4A"/>
    <w:rsid w:val="00553EDB"/>
    <w:rsid w:val="00554961"/>
    <w:rsid w:val="0056618B"/>
    <w:rsid w:val="00582862"/>
    <w:rsid w:val="00585651"/>
    <w:rsid w:val="005927C4"/>
    <w:rsid w:val="00593C22"/>
    <w:rsid w:val="005940FF"/>
    <w:rsid w:val="005A0227"/>
    <w:rsid w:val="005A0E35"/>
    <w:rsid w:val="005A1670"/>
    <w:rsid w:val="005A34AA"/>
    <w:rsid w:val="005A6CAB"/>
    <w:rsid w:val="005A7AAA"/>
    <w:rsid w:val="005B1416"/>
    <w:rsid w:val="005B5B15"/>
    <w:rsid w:val="005C5525"/>
    <w:rsid w:val="005D24E2"/>
    <w:rsid w:val="005D685C"/>
    <w:rsid w:val="005F09D7"/>
    <w:rsid w:val="00606B26"/>
    <w:rsid w:val="00620561"/>
    <w:rsid w:val="00624C45"/>
    <w:rsid w:val="00646DC0"/>
    <w:rsid w:val="00660DA8"/>
    <w:rsid w:val="00663B71"/>
    <w:rsid w:val="00665538"/>
    <w:rsid w:val="00666748"/>
    <w:rsid w:val="006700C5"/>
    <w:rsid w:val="00676291"/>
    <w:rsid w:val="006859C8"/>
    <w:rsid w:val="00685C8E"/>
    <w:rsid w:val="0069022C"/>
    <w:rsid w:val="006B38C0"/>
    <w:rsid w:val="006B6683"/>
    <w:rsid w:val="006C2BB6"/>
    <w:rsid w:val="006E0462"/>
    <w:rsid w:val="006E4F91"/>
    <w:rsid w:val="006E7502"/>
    <w:rsid w:val="006F23ED"/>
    <w:rsid w:val="006F7E59"/>
    <w:rsid w:val="007006F5"/>
    <w:rsid w:val="00701D13"/>
    <w:rsid w:val="007034F2"/>
    <w:rsid w:val="00711FF1"/>
    <w:rsid w:val="00722BFD"/>
    <w:rsid w:val="00727180"/>
    <w:rsid w:val="007314FC"/>
    <w:rsid w:val="00746329"/>
    <w:rsid w:val="007469C5"/>
    <w:rsid w:val="007502F7"/>
    <w:rsid w:val="007576E7"/>
    <w:rsid w:val="00766303"/>
    <w:rsid w:val="00767A5E"/>
    <w:rsid w:val="007709EC"/>
    <w:rsid w:val="00776298"/>
    <w:rsid w:val="007805B1"/>
    <w:rsid w:val="007837E1"/>
    <w:rsid w:val="0079706A"/>
    <w:rsid w:val="007A176D"/>
    <w:rsid w:val="007A5F8E"/>
    <w:rsid w:val="007A71AC"/>
    <w:rsid w:val="007B0CEC"/>
    <w:rsid w:val="007B2819"/>
    <w:rsid w:val="007B5BA1"/>
    <w:rsid w:val="007C1143"/>
    <w:rsid w:val="007C2131"/>
    <w:rsid w:val="007D42CE"/>
    <w:rsid w:val="007D4804"/>
    <w:rsid w:val="007D775C"/>
    <w:rsid w:val="007E0C36"/>
    <w:rsid w:val="007E258C"/>
    <w:rsid w:val="00807BC8"/>
    <w:rsid w:val="00822204"/>
    <w:rsid w:val="008233E5"/>
    <w:rsid w:val="008275E0"/>
    <w:rsid w:val="00840F02"/>
    <w:rsid w:val="00850DB3"/>
    <w:rsid w:val="00895011"/>
    <w:rsid w:val="008A2C61"/>
    <w:rsid w:val="008A54FB"/>
    <w:rsid w:val="008A7677"/>
    <w:rsid w:val="008B1596"/>
    <w:rsid w:val="008B6225"/>
    <w:rsid w:val="008C2E5B"/>
    <w:rsid w:val="008D02AF"/>
    <w:rsid w:val="008D16C3"/>
    <w:rsid w:val="008E0419"/>
    <w:rsid w:val="008E2EBE"/>
    <w:rsid w:val="008E4232"/>
    <w:rsid w:val="008E4F83"/>
    <w:rsid w:val="008F2A5B"/>
    <w:rsid w:val="0091298C"/>
    <w:rsid w:val="009252BA"/>
    <w:rsid w:val="00933209"/>
    <w:rsid w:val="0093650A"/>
    <w:rsid w:val="009400D3"/>
    <w:rsid w:val="00942A44"/>
    <w:rsid w:val="00946DF8"/>
    <w:rsid w:val="009471BF"/>
    <w:rsid w:val="0097328B"/>
    <w:rsid w:val="009817FD"/>
    <w:rsid w:val="00982C3B"/>
    <w:rsid w:val="0098569F"/>
    <w:rsid w:val="009A498E"/>
    <w:rsid w:val="009A6789"/>
    <w:rsid w:val="009A7235"/>
    <w:rsid w:val="009B20B0"/>
    <w:rsid w:val="009B617D"/>
    <w:rsid w:val="009C1954"/>
    <w:rsid w:val="009C4A14"/>
    <w:rsid w:val="009D1952"/>
    <w:rsid w:val="009D5BA1"/>
    <w:rsid w:val="009D6ED7"/>
    <w:rsid w:val="009E39E5"/>
    <w:rsid w:val="009E592F"/>
    <w:rsid w:val="009F3A51"/>
    <w:rsid w:val="00A00A34"/>
    <w:rsid w:val="00A03678"/>
    <w:rsid w:val="00A211BF"/>
    <w:rsid w:val="00A22690"/>
    <w:rsid w:val="00A2543D"/>
    <w:rsid w:val="00A306A9"/>
    <w:rsid w:val="00A318FE"/>
    <w:rsid w:val="00A42BD7"/>
    <w:rsid w:val="00A4572F"/>
    <w:rsid w:val="00A51590"/>
    <w:rsid w:val="00A52863"/>
    <w:rsid w:val="00A53485"/>
    <w:rsid w:val="00A65BD4"/>
    <w:rsid w:val="00A661A1"/>
    <w:rsid w:val="00A76ED8"/>
    <w:rsid w:val="00A86A13"/>
    <w:rsid w:val="00A93C3A"/>
    <w:rsid w:val="00AB2D09"/>
    <w:rsid w:val="00AC4330"/>
    <w:rsid w:val="00AC4AA7"/>
    <w:rsid w:val="00AD2A6E"/>
    <w:rsid w:val="00AD4583"/>
    <w:rsid w:val="00AE0CB6"/>
    <w:rsid w:val="00AF1B95"/>
    <w:rsid w:val="00AF265E"/>
    <w:rsid w:val="00AF432D"/>
    <w:rsid w:val="00B019FC"/>
    <w:rsid w:val="00B07B80"/>
    <w:rsid w:val="00B1675D"/>
    <w:rsid w:val="00B1793E"/>
    <w:rsid w:val="00B21976"/>
    <w:rsid w:val="00B33297"/>
    <w:rsid w:val="00B43D03"/>
    <w:rsid w:val="00B5004C"/>
    <w:rsid w:val="00B5218A"/>
    <w:rsid w:val="00B60145"/>
    <w:rsid w:val="00B61F7F"/>
    <w:rsid w:val="00B71B1F"/>
    <w:rsid w:val="00B720D3"/>
    <w:rsid w:val="00B826CB"/>
    <w:rsid w:val="00B87464"/>
    <w:rsid w:val="00B9084B"/>
    <w:rsid w:val="00B91828"/>
    <w:rsid w:val="00B9629D"/>
    <w:rsid w:val="00BA6F54"/>
    <w:rsid w:val="00BB1B8A"/>
    <w:rsid w:val="00BD52A7"/>
    <w:rsid w:val="00BD5875"/>
    <w:rsid w:val="00BD704F"/>
    <w:rsid w:val="00C07EFF"/>
    <w:rsid w:val="00C10FFA"/>
    <w:rsid w:val="00C1616F"/>
    <w:rsid w:val="00C17477"/>
    <w:rsid w:val="00C227E1"/>
    <w:rsid w:val="00C23D67"/>
    <w:rsid w:val="00C26381"/>
    <w:rsid w:val="00C265D9"/>
    <w:rsid w:val="00C27068"/>
    <w:rsid w:val="00C30D67"/>
    <w:rsid w:val="00C33779"/>
    <w:rsid w:val="00C37721"/>
    <w:rsid w:val="00C52F22"/>
    <w:rsid w:val="00C625CD"/>
    <w:rsid w:val="00C766DC"/>
    <w:rsid w:val="00CB7A3F"/>
    <w:rsid w:val="00CB7EC8"/>
    <w:rsid w:val="00CC2972"/>
    <w:rsid w:val="00CC3977"/>
    <w:rsid w:val="00CD11CC"/>
    <w:rsid w:val="00CD3B88"/>
    <w:rsid w:val="00CD4E4A"/>
    <w:rsid w:val="00CD6429"/>
    <w:rsid w:val="00CE100D"/>
    <w:rsid w:val="00CE3DB1"/>
    <w:rsid w:val="00CF215B"/>
    <w:rsid w:val="00CF2406"/>
    <w:rsid w:val="00CF3731"/>
    <w:rsid w:val="00CF68FB"/>
    <w:rsid w:val="00D0056E"/>
    <w:rsid w:val="00D012F0"/>
    <w:rsid w:val="00D16775"/>
    <w:rsid w:val="00D2252A"/>
    <w:rsid w:val="00D25A5F"/>
    <w:rsid w:val="00D32DD3"/>
    <w:rsid w:val="00D34440"/>
    <w:rsid w:val="00D3685B"/>
    <w:rsid w:val="00D372EA"/>
    <w:rsid w:val="00D507F8"/>
    <w:rsid w:val="00D55EFA"/>
    <w:rsid w:val="00D562C4"/>
    <w:rsid w:val="00D57E31"/>
    <w:rsid w:val="00D60514"/>
    <w:rsid w:val="00D61EAB"/>
    <w:rsid w:val="00D631C7"/>
    <w:rsid w:val="00D63A5F"/>
    <w:rsid w:val="00D71A7E"/>
    <w:rsid w:val="00D76C93"/>
    <w:rsid w:val="00D80108"/>
    <w:rsid w:val="00D925C3"/>
    <w:rsid w:val="00D96F21"/>
    <w:rsid w:val="00DA0E42"/>
    <w:rsid w:val="00DA5CC8"/>
    <w:rsid w:val="00DA60ED"/>
    <w:rsid w:val="00DC088E"/>
    <w:rsid w:val="00DC1635"/>
    <w:rsid w:val="00DC1E0C"/>
    <w:rsid w:val="00DC32D3"/>
    <w:rsid w:val="00DC34E1"/>
    <w:rsid w:val="00DC4CA6"/>
    <w:rsid w:val="00DC65A3"/>
    <w:rsid w:val="00DD0578"/>
    <w:rsid w:val="00DE0D19"/>
    <w:rsid w:val="00E03113"/>
    <w:rsid w:val="00E067F7"/>
    <w:rsid w:val="00E10AD3"/>
    <w:rsid w:val="00E129E2"/>
    <w:rsid w:val="00E178F2"/>
    <w:rsid w:val="00E20DA6"/>
    <w:rsid w:val="00E26587"/>
    <w:rsid w:val="00E40983"/>
    <w:rsid w:val="00E4186F"/>
    <w:rsid w:val="00E509FD"/>
    <w:rsid w:val="00E5239C"/>
    <w:rsid w:val="00E6251F"/>
    <w:rsid w:val="00E65113"/>
    <w:rsid w:val="00E65AB2"/>
    <w:rsid w:val="00E76FCF"/>
    <w:rsid w:val="00E774A3"/>
    <w:rsid w:val="00E91A70"/>
    <w:rsid w:val="00E92E50"/>
    <w:rsid w:val="00E9397A"/>
    <w:rsid w:val="00EA14D3"/>
    <w:rsid w:val="00EA4094"/>
    <w:rsid w:val="00EA6C13"/>
    <w:rsid w:val="00EB1C59"/>
    <w:rsid w:val="00EB3AC3"/>
    <w:rsid w:val="00EC6F36"/>
    <w:rsid w:val="00ED0798"/>
    <w:rsid w:val="00ED2D3F"/>
    <w:rsid w:val="00ED5BC0"/>
    <w:rsid w:val="00EF4C9F"/>
    <w:rsid w:val="00F00051"/>
    <w:rsid w:val="00F01848"/>
    <w:rsid w:val="00F044CD"/>
    <w:rsid w:val="00F05996"/>
    <w:rsid w:val="00F061BF"/>
    <w:rsid w:val="00F06B86"/>
    <w:rsid w:val="00F311F7"/>
    <w:rsid w:val="00F408CD"/>
    <w:rsid w:val="00F430A4"/>
    <w:rsid w:val="00F510C1"/>
    <w:rsid w:val="00F53ACD"/>
    <w:rsid w:val="00F612DB"/>
    <w:rsid w:val="00F63D1F"/>
    <w:rsid w:val="00F6653F"/>
    <w:rsid w:val="00F70732"/>
    <w:rsid w:val="00F735F5"/>
    <w:rsid w:val="00F81D15"/>
    <w:rsid w:val="00F834FE"/>
    <w:rsid w:val="00F905A1"/>
    <w:rsid w:val="00F97ED1"/>
    <w:rsid w:val="00FA44AB"/>
    <w:rsid w:val="00FA5610"/>
    <w:rsid w:val="00FA69D5"/>
    <w:rsid w:val="00FB5499"/>
    <w:rsid w:val="00FC1E3A"/>
    <w:rsid w:val="00FC7BDC"/>
    <w:rsid w:val="00FD2C57"/>
    <w:rsid w:val="00FD3ADB"/>
    <w:rsid w:val="00FE1B34"/>
    <w:rsid w:val="00FE5139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Symbol" w:eastAsia="Times New Roman" w:hAnsi="Symbol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b/>
      <w:sz w:val="32"/>
      <w:lang w:val="ru-RU" w:eastAsia="ar-SA" w:bidi="ar-SA"/>
    </w:rPr>
  </w:style>
  <w:style w:type="character" w:customStyle="1" w:styleId="a6">
    <w:name w:val="Подзаголовок Знак"/>
    <w:rPr>
      <w:bCs/>
      <w:sz w:val="24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rPr>
      <w:rFonts w:ascii="Calibri" w:eastAsia="Calibri" w:hAnsi="Calibri" w:cs="Calibri"/>
      <w:sz w:val="22"/>
      <w:szCs w:val="22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Pr>
      <w:b/>
      <w:sz w:val="32"/>
    </w:rPr>
  </w:style>
  <w:style w:type="paragraph" w:styleId="ac">
    <w:name w:val="List"/>
    <w:basedOn w:val="ab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851"/>
      <w:jc w:val="both"/>
    </w:pPr>
    <w:rPr>
      <w:sz w:val="28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line="360" w:lineRule="auto"/>
      <w:jc w:val="both"/>
    </w:pPr>
    <w:rPr>
      <w:b/>
      <w:sz w:val="28"/>
    </w:rPr>
  </w:style>
  <w:style w:type="paragraph" w:styleId="ae">
    <w:name w:val="Title"/>
    <w:basedOn w:val="a"/>
    <w:next w:val="af"/>
    <w:qFormat/>
    <w:pPr>
      <w:jc w:val="center"/>
    </w:pPr>
    <w:rPr>
      <w:b/>
      <w:sz w:val="32"/>
    </w:rPr>
  </w:style>
  <w:style w:type="paragraph" w:styleId="af">
    <w:name w:val="Subtitle"/>
    <w:basedOn w:val="a"/>
    <w:next w:val="ab"/>
    <w:qFormat/>
    <w:pPr>
      <w:overflowPunct w:val="0"/>
      <w:autoSpaceDE w:val="0"/>
      <w:jc w:val="center"/>
      <w:textAlignment w:val="baseline"/>
    </w:pPr>
    <w:rPr>
      <w:bCs/>
      <w:sz w:val="24"/>
    </w:rPr>
  </w:style>
  <w:style w:type="paragraph" w:customStyle="1" w:styleId="af0">
    <w:name w:val="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3">
    <w:name w:val="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2">
    <w:name w:val="Стиль 22 пт полужирный По центру"/>
    <w:basedOn w:val="a"/>
    <w:pPr>
      <w:jc w:val="center"/>
    </w:pPr>
    <w:rPr>
      <w:rFonts w:ascii="Verdana" w:hAnsi="Verdana" w:cs="Verdana"/>
      <w:b/>
      <w:bCs/>
      <w:sz w:val="40"/>
    </w:rPr>
  </w:style>
  <w:style w:type="paragraph" w:customStyle="1" w:styleId="ListParagraph">
    <w:name w:val="List Paragraph"/>
    <w:basedOn w:val="a"/>
    <w:pPr>
      <w:ind w:left="720"/>
    </w:pPr>
    <w:rPr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3">
    <w:name w:val="Содержимое врезки"/>
    <w:basedOn w:val="ab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line number"/>
    <w:basedOn w:val="a0"/>
    <w:uiPriority w:val="99"/>
    <w:semiHidden/>
    <w:unhideWhenUsed/>
    <w:rsid w:val="005A6CAB"/>
  </w:style>
  <w:style w:type="paragraph" w:customStyle="1" w:styleId="Default">
    <w:name w:val="Default"/>
    <w:basedOn w:val="a"/>
    <w:rsid w:val="00620561"/>
    <w:pPr>
      <w:widowControl w:val="0"/>
      <w:autoSpaceDE w:val="0"/>
    </w:pPr>
    <w:rPr>
      <w:color w:val="000000"/>
      <w:kern w:val="1"/>
      <w:sz w:val="24"/>
      <w:szCs w:val="24"/>
      <w:lang w:eastAsia="hi-IN" w:bidi="hi-IN"/>
    </w:rPr>
  </w:style>
  <w:style w:type="paragraph" w:styleId="af7">
    <w:name w:val="footer"/>
    <w:basedOn w:val="a"/>
    <w:link w:val="af8"/>
    <w:uiPriority w:val="99"/>
    <w:unhideWhenUsed/>
    <w:rsid w:val="006E7502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6E7502"/>
    <w:rPr>
      <w:lang w:eastAsia="ar-SA"/>
    </w:rPr>
  </w:style>
  <w:style w:type="table" w:styleId="af9">
    <w:name w:val="Table Grid"/>
    <w:basedOn w:val="a1"/>
    <w:uiPriority w:val="59"/>
    <w:rsid w:val="00B96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B66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a">
    <w:name w:val="Normal (Web)"/>
    <w:basedOn w:val="a"/>
    <w:uiPriority w:val="99"/>
    <w:rsid w:val="00D25A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0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15">
    <w:name w:val="Без интервала1"/>
    <w:rsid w:val="00306902"/>
    <w:rPr>
      <w:rFonts w:ascii="Calibri" w:hAnsi="Calibri"/>
      <w:sz w:val="22"/>
      <w:szCs w:val="22"/>
      <w:lang w:eastAsia="en-US"/>
    </w:rPr>
  </w:style>
  <w:style w:type="paragraph" w:customStyle="1" w:styleId="xl82">
    <w:name w:val="xl82"/>
    <w:basedOn w:val="a"/>
    <w:uiPriority w:val="99"/>
    <w:rsid w:val="009E592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83BCC9AD7B0DB73F0B2C180DA363F1D0CA5EFF342A239B3C8DF070DED354DB1096J4iCI" TargetMode="External"/><Relationship Id="rId13" Type="http://schemas.openxmlformats.org/officeDocument/2006/relationships/hyperlink" Target="consultantplus://offline/ref=23698AD763B209C1167283BCC9AD7B0DB73F0B2C180DA363F1D0CA5EFF342A239B3C8DF070DED354DB1096J4iCI" TargetMode="External"/><Relationship Id="rId18" Type="http://schemas.openxmlformats.org/officeDocument/2006/relationships/hyperlink" Target="consultantplus://offline/ref=23698AD763B209C1167283BCC9AD7B0DB73F0B2C180DA363F1D0CA5EFF342A239B3C8DF070DED355D91097J4iBI" TargetMode="External"/><Relationship Id="rId26" Type="http://schemas.openxmlformats.org/officeDocument/2006/relationships/hyperlink" Target="consultantplus://offline/ref=23698AD763B209C1167283BCC9AD7B0DB73F0B2C180DA363F1D0CA5EFF342A239B3C8DF070DED354DB1096J4i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698AD763B209C1167283BCC9AD7B0DB73F0B2C180DA363F1D0CA5EFF342A239B3C8DF070DED355DF1597J4iD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698AD763B209C1167283BCC9AD7B0DB73F0B2C180DA363F1D0CA5EFF342A239B3C8DF070DED354DB1096J4iCI" TargetMode="External"/><Relationship Id="rId17" Type="http://schemas.openxmlformats.org/officeDocument/2006/relationships/hyperlink" Target="consultantplus://offline/ref=23698AD763B209C1167283BCC9AD7B0DB73F0B2C180DA363F1D0CA5EFF342A239B3C8DF070DED354DB1096J4iCI" TargetMode="External"/><Relationship Id="rId25" Type="http://schemas.openxmlformats.org/officeDocument/2006/relationships/hyperlink" Target="consultantplus://offline/ref=23698AD763B209C1167283BCC9AD7B0DB73F0B2C180DA363F1D0CA5EFF342A239B3C8DF070DED354DB1096J4iCI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698AD763B209C1167283BCC9AD7B0DB73F0B2C180DA363F1D0CA5EFF342A239B3C8DF070DED354DB1096J4iCI" TargetMode="External"/><Relationship Id="rId20" Type="http://schemas.openxmlformats.org/officeDocument/2006/relationships/hyperlink" Target="consultantplus://offline/ref=23698AD763B209C1167283BCC9AD7B0DB73F0B2C180DA363F1D0CA5EFF342A239B3C8DF070DED354DB1096J4iCI" TargetMode="External"/><Relationship Id="rId29" Type="http://schemas.openxmlformats.org/officeDocument/2006/relationships/hyperlink" Target="consultantplus://offline/ref=23698AD763B209C1167283BCC9AD7B0DB73F0B2C180DA363F1D0CA5EFF342A239B3C8DF070DED354DB1096J4i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98AD763B209C1167283BCC9AD7B0DB73F0B2C180DA363F1D0CA5EFF342A239B3C8DF070DED354DB1995J4i4I" TargetMode="External"/><Relationship Id="rId24" Type="http://schemas.openxmlformats.org/officeDocument/2006/relationships/hyperlink" Target="consultantplus://offline/ref=23698AD763B209C1167283BCC9AD7B0DB73F0B2C180DA363F1D0CA5EFF342A239B3C8DF070DED355D91096J4i5I" TargetMode="External"/><Relationship Id="rId32" Type="http://schemas.openxmlformats.org/officeDocument/2006/relationships/hyperlink" Target="consultantplus://offline/ref=23698AD763B209C1167283BCC9AD7B0DB73F0B2C180DA363F1D0CA5EFF342A239B3C8DF070DED354DB1096J4i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698AD763B209C1167283BCC9AD7B0DB73F0B2C180DA363F1D0CA5EFF342A239B3C8DF070DED354DB1096J4iCI" TargetMode="External"/><Relationship Id="rId23" Type="http://schemas.openxmlformats.org/officeDocument/2006/relationships/hyperlink" Target="consultantplus://offline/ref=23698AD763B209C1167283BCC9AD7B0DB73F0B2C180DA363F1D0CA5EFF342A239B3C8DF070DED355D91097J4iBI" TargetMode="External"/><Relationship Id="rId28" Type="http://schemas.openxmlformats.org/officeDocument/2006/relationships/hyperlink" Target="consultantplus://offline/ref=23698AD763B209C1167283BCC9AD7B0DB73F0B2C180DA363F1D0CA5EFF342A239B3C8DF070DED354DB1096J4iCI" TargetMode="Externa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19" Type="http://schemas.openxmlformats.org/officeDocument/2006/relationships/hyperlink" Target="consultantplus://offline/ref=23698AD763B209C1167283BCC9AD7B0DB73F0B2C180DA363F1D0CA5EFF342A239B3C8DF070DED355D91096J4i5I" TargetMode="External"/><Relationship Id="rId31" Type="http://schemas.openxmlformats.org/officeDocument/2006/relationships/hyperlink" Target="consultantplus://offline/ref=23698AD763B209C1167283BCC9AD7B0DB73F0B2C180DA363F1D0CA5EFF342A239B3C8DF070DED354DB1096J4i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consultantplus://offline/ref=23698AD763B209C1167283BCC9AD7B0DB73F0B2C180DA363F1D0CA5EFF342A239B3C8DF070DED354DB1096J4iCI" TargetMode="External"/><Relationship Id="rId22" Type="http://schemas.openxmlformats.org/officeDocument/2006/relationships/hyperlink" Target="consultantplus://offline/ref=23698AD763B209C1167283BCC9AD7B0DB73F0B2C180DA363F1D0CA5EFF342A239B3C8DF070DED354DB1096J4iCI" TargetMode="External"/><Relationship Id="rId27" Type="http://schemas.openxmlformats.org/officeDocument/2006/relationships/hyperlink" Target="consultantplus://offline/ref=23698AD763B209C1167283BCC9AD7B0DB73F0B2C180DA363F1D0CA5EFF342A239B3C8DF070DED354DB1096J4iCI" TargetMode="External"/><Relationship Id="rId30" Type="http://schemas.openxmlformats.org/officeDocument/2006/relationships/hyperlink" Target="consultantplus://offline/ref=23698AD763B209C1167283BCC9AD7B0DB73F0B2C180DA363F1D0CA5EFF342A239B3C8DF070DED354DB1096J4iC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4D6B-30DC-4393-ADAA-577BBE95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2617</Words>
  <Characters>14922</Characters>
  <Application>Microsoft Office Word</Application>
  <DocSecurity>0</DocSecurity>
  <Lines>124</Lines>
  <Paragraphs>35</Paragraphs>
  <ScaleCrop>false</ScaleCrop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Февралев Василий Викторович</dc:creator>
  <cp:lastModifiedBy>Ситилинк</cp:lastModifiedBy>
  <cp:revision>2</cp:revision>
  <cp:lastPrinted>2020-02-20T11:16:00Z</cp:lastPrinted>
  <dcterms:created xsi:type="dcterms:W3CDTF">2024-04-01T08:44:00Z</dcterms:created>
  <dcterms:modified xsi:type="dcterms:W3CDTF">2024-04-01T08:44:00Z</dcterms:modified>
</cp:coreProperties>
</file>