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BE" w:rsidRPr="00030C98" w:rsidRDefault="007054BE" w:rsidP="00634A83">
      <w:pPr>
        <w:pStyle w:val="a3"/>
        <w:spacing w:line="360" w:lineRule="auto"/>
        <w:ind w:left="-284" w:right="-286"/>
        <w:jc w:val="center"/>
        <w:rPr>
          <w:b/>
          <w:sz w:val="36"/>
          <w:szCs w:val="36"/>
        </w:rPr>
      </w:pPr>
      <w:r w:rsidRPr="00803EAA">
        <w:rPr>
          <w:b/>
          <w:sz w:val="40"/>
          <w:szCs w:val="40"/>
        </w:rPr>
        <w:t>Отчет Главы Сандатовского сельского поселения</w:t>
      </w:r>
      <w:r w:rsidR="00803EAA" w:rsidRPr="00803EAA">
        <w:rPr>
          <w:b/>
          <w:sz w:val="40"/>
          <w:szCs w:val="40"/>
        </w:rPr>
        <w:t xml:space="preserve"> </w:t>
      </w:r>
      <w:r w:rsidR="00803EAA" w:rsidRPr="005323E5">
        <w:rPr>
          <w:b/>
          <w:sz w:val="40"/>
          <w:szCs w:val="40"/>
        </w:rPr>
        <w:t xml:space="preserve">о проделанной работе </w:t>
      </w:r>
      <w:r w:rsidRPr="005323E5">
        <w:rPr>
          <w:b/>
          <w:sz w:val="40"/>
          <w:szCs w:val="40"/>
        </w:rPr>
        <w:t xml:space="preserve"> за</w:t>
      </w:r>
      <w:r w:rsidR="00BC4C8B" w:rsidRPr="005323E5">
        <w:rPr>
          <w:b/>
          <w:sz w:val="40"/>
          <w:szCs w:val="40"/>
        </w:rPr>
        <w:t xml:space="preserve">  </w:t>
      </w:r>
      <w:r w:rsidR="00BC4C8B" w:rsidRPr="005323E5">
        <w:rPr>
          <w:b/>
          <w:sz w:val="40"/>
          <w:szCs w:val="40"/>
          <w:lang w:val="en-US"/>
        </w:rPr>
        <w:t>I</w:t>
      </w:r>
      <w:r w:rsidR="00BC4C8B" w:rsidRPr="005323E5">
        <w:rPr>
          <w:b/>
          <w:sz w:val="40"/>
          <w:szCs w:val="40"/>
        </w:rPr>
        <w:t xml:space="preserve"> </w:t>
      </w:r>
      <w:r w:rsidRPr="005323E5">
        <w:rPr>
          <w:b/>
          <w:sz w:val="40"/>
          <w:szCs w:val="40"/>
        </w:rPr>
        <w:t xml:space="preserve"> полугодие 201</w:t>
      </w:r>
      <w:r w:rsidR="00DA025A">
        <w:rPr>
          <w:b/>
          <w:sz w:val="40"/>
          <w:szCs w:val="40"/>
        </w:rPr>
        <w:t>5</w:t>
      </w:r>
      <w:r w:rsidRPr="005323E5">
        <w:rPr>
          <w:b/>
          <w:sz w:val="40"/>
          <w:szCs w:val="40"/>
        </w:rPr>
        <w:t xml:space="preserve"> года</w:t>
      </w:r>
      <w:r w:rsidR="00803EAA" w:rsidRPr="005323E5">
        <w:rPr>
          <w:b/>
          <w:sz w:val="40"/>
          <w:szCs w:val="40"/>
        </w:rPr>
        <w:t>.</w:t>
      </w:r>
    </w:p>
    <w:p w:rsidR="007054BE" w:rsidRPr="00C33830" w:rsidRDefault="007054BE" w:rsidP="007054BE">
      <w:pPr>
        <w:pStyle w:val="a3"/>
        <w:spacing w:line="276" w:lineRule="auto"/>
        <w:jc w:val="both"/>
        <w:rPr>
          <w:sz w:val="32"/>
          <w:szCs w:val="32"/>
        </w:rPr>
      </w:pPr>
      <w:r w:rsidRPr="004C44B7">
        <w:rPr>
          <w:sz w:val="36"/>
          <w:szCs w:val="36"/>
        </w:rPr>
        <w:t xml:space="preserve">    </w:t>
      </w:r>
      <w:r w:rsidR="005323E5" w:rsidRPr="005323E5">
        <w:rPr>
          <w:b/>
          <w:sz w:val="40"/>
          <w:szCs w:val="40"/>
        </w:rPr>
        <w:t>1.</w:t>
      </w:r>
      <w:r w:rsidR="005323E5">
        <w:rPr>
          <w:sz w:val="36"/>
          <w:szCs w:val="36"/>
        </w:rPr>
        <w:t xml:space="preserve"> </w:t>
      </w:r>
      <w:r w:rsidR="00803EAA" w:rsidRPr="00C33830">
        <w:rPr>
          <w:sz w:val="32"/>
          <w:szCs w:val="32"/>
        </w:rPr>
        <w:t xml:space="preserve">В состав муниципального образования Сандатовского сельского поселения входят 3 населенных пункта. в которых проживают </w:t>
      </w:r>
      <w:r w:rsidR="00803EAA" w:rsidRPr="00C33830">
        <w:rPr>
          <w:b/>
          <w:sz w:val="32"/>
          <w:szCs w:val="32"/>
        </w:rPr>
        <w:t>5</w:t>
      </w:r>
      <w:r w:rsidR="00DA025A" w:rsidRPr="00C33830">
        <w:rPr>
          <w:b/>
          <w:sz w:val="32"/>
          <w:szCs w:val="32"/>
        </w:rPr>
        <w:t>000</w:t>
      </w:r>
      <w:r w:rsidR="00803EAA" w:rsidRPr="00C33830">
        <w:rPr>
          <w:sz w:val="32"/>
          <w:szCs w:val="32"/>
        </w:rPr>
        <w:t xml:space="preserve"> человек:</w:t>
      </w:r>
      <w:r w:rsidRPr="00C33830">
        <w:rPr>
          <w:sz w:val="32"/>
          <w:szCs w:val="32"/>
        </w:rPr>
        <w:t xml:space="preserve"> </w:t>
      </w:r>
    </w:p>
    <w:p w:rsidR="00803EAA" w:rsidRPr="00C33830" w:rsidRDefault="00803EAA" w:rsidP="007054BE">
      <w:pPr>
        <w:pStyle w:val="a3"/>
        <w:spacing w:line="276" w:lineRule="auto"/>
        <w:jc w:val="both"/>
        <w:rPr>
          <w:sz w:val="32"/>
          <w:szCs w:val="32"/>
        </w:rPr>
      </w:pPr>
      <w:r w:rsidRPr="00C33830">
        <w:rPr>
          <w:sz w:val="32"/>
          <w:szCs w:val="32"/>
        </w:rPr>
        <w:t xml:space="preserve">- с. Сандата – </w:t>
      </w:r>
      <w:r w:rsidRPr="00C33830">
        <w:rPr>
          <w:b/>
          <w:sz w:val="32"/>
          <w:szCs w:val="32"/>
        </w:rPr>
        <w:t>3</w:t>
      </w:r>
      <w:r w:rsidR="00DA025A" w:rsidRPr="00C33830">
        <w:rPr>
          <w:b/>
          <w:sz w:val="32"/>
          <w:szCs w:val="32"/>
        </w:rPr>
        <w:t xml:space="preserve">607 </w:t>
      </w:r>
      <w:r w:rsidR="00DA025A" w:rsidRPr="00C33830">
        <w:rPr>
          <w:sz w:val="32"/>
          <w:szCs w:val="32"/>
        </w:rPr>
        <w:t>человек</w:t>
      </w:r>
      <w:r w:rsidRPr="00C33830">
        <w:rPr>
          <w:sz w:val="32"/>
          <w:szCs w:val="32"/>
        </w:rPr>
        <w:t>;</w:t>
      </w:r>
    </w:p>
    <w:p w:rsidR="00803EAA" w:rsidRPr="00C33830" w:rsidRDefault="00803EAA" w:rsidP="007054BE">
      <w:pPr>
        <w:pStyle w:val="a3"/>
        <w:spacing w:line="276" w:lineRule="auto"/>
        <w:jc w:val="both"/>
        <w:rPr>
          <w:sz w:val="32"/>
          <w:szCs w:val="32"/>
        </w:rPr>
      </w:pPr>
      <w:r w:rsidRPr="00C33830">
        <w:rPr>
          <w:sz w:val="32"/>
          <w:szCs w:val="32"/>
        </w:rPr>
        <w:t xml:space="preserve">- с. Березовка – </w:t>
      </w:r>
      <w:r w:rsidR="00DA025A" w:rsidRPr="00C33830">
        <w:rPr>
          <w:b/>
          <w:sz w:val="32"/>
          <w:szCs w:val="32"/>
        </w:rPr>
        <w:t>1267</w:t>
      </w:r>
      <w:r w:rsidRPr="00C33830">
        <w:rPr>
          <w:sz w:val="32"/>
          <w:szCs w:val="32"/>
        </w:rPr>
        <w:t xml:space="preserve"> человек;</w:t>
      </w:r>
    </w:p>
    <w:p w:rsidR="00803EAA" w:rsidRPr="00C33830" w:rsidRDefault="00803EAA" w:rsidP="007054BE">
      <w:pPr>
        <w:pStyle w:val="a3"/>
        <w:spacing w:line="276" w:lineRule="auto"/>
        <w:jc w:val="both"/>
        <w:rPr>
          <w:sz w:val="32"/>
          <w:szCs w:val="32"/>
        </w:rPr>
      </w:pPr>
      <w:r w:rsidRPr="00C33830">
        <w:rPr>
          <w:sz w:val="32"/>
          <w:szCs w:val="32"/>
        </w:rPr>
        <w:t xml:space="preserve">- х. Крупский – </w:t>
      </w:r>
      <w:r w:rsidR="00DA025A" w:rsidRPr="00C33830">
        <w:rPr>
          <w:b/>
          <w:sz w:val="32"/>
          <w:szCs w:val="32"/>
        </w:rPr>
        <w:t xml:space="preserve">126 </w:t>
      </w:r>
      <w:r w:rsidRPr="00C33830">
        <w:rPr>
          <w:sz w:val="32"/>
          <w:szCs w:val="32"/>
        </w:rPr>
        <w:t xml:space="preserve"> человек;</w:t>
      </w:r>
    </w:p>
    <w:p w:rsidR="00803EAA" w:rsidRPr="00C33830" w:rsidRDefault="00803EAA" w:rsidP="007054BE">
      <w:pPr>
        <w:pStyle w:val="a3"/>
        <w:spacing w:line="276" w:lineRule="auto"/>
        <w:jc w:val="both"/>
        <w:rPr>
          <w:sz w:val="32"/>
          <w:szCs w:val="32"/>
        </w:rPr>
      </w:pPr>
      <w:r w:rsidRPr="00C33830">
        <w:rPr>
          <w:sz w:val="32"/>
          <w:szCs w:val="32"/>
        </w:rPr>
        <w:t xml:space="preserve">За </w:t>
      </w:r>
      <w:r w:rsidR="00BC4C8B" w:rsidRPr="00C33830">
        <w:rPr>
          <w:b/>
          <w:sz w:val="32"/>
          <w:szCs w:val="32"/>
          <w:lang w:val="en-US"/>
        </w:rPr>
        <w:t>I</w:t>
      </w:r>
      <w:r w:rsidRPr="00C33830">
        <w:rPr>
          <w:sz w:val="32"/>
          <w:szCs w:val="32"/>
        </w:rPr>
        <w:t xml:space="preserve"> полугодие </w:t>
      </w:r>
      <w:r w:rsidRPr="00C33830">
        <w:rPr>
          <w:b/>
          <w:sz w:val="32"/>
          <w:szCs w:val="32"/>
        </w:rPr>
        <w:t>201</w:t>
      </w:r>
      <w:r w:rsidR="00DA025A" w:rsidRPr="00C33830">
        <w:rPr>
          <w:b/>
          <w:sz w:val="32"/>
          <w:szCs w:val="32"/>
        </w:rPr>
        <w:t>5</w:t>
      </w:r>
      <w:r w:rsidRPr="00C33830">
        <w:rPr>
          <w:sz w:val="32"/>
          <w:szCs w:val="32"/>
        </w:rPr>
        <w:t xml:space="preserve"> года в Администрацию Сандатовского сельского поселения поступило </w:t>
      </w:r>
      <w:r w:rsidR="00BC4C8B" w:rsidRPr="00C33830">
        <w:rPr>
          <w:b/>
          <w:sz w:val="32"/>
          <w:szCs w:val="32"/>
        </w:rPr>
        <w:t>3</w:t>
      </w:r>
      <w:r w:rsidR="00DA025A" w:rsidRPr="00C33830">
        <w:rPr>
          <w:b/>
          <w:sz w:val="32"/>
          <w:szCs w:val="32"/>
        </w:rPr>
        <w:t>1</w:t>
      </w:r>
      <w:r w:rsidRPr="00C33830">
        <w:rPr>
          <w:sz w:val="32"/>
          <w:szCs w:val="32"/>
        </w:rPr>
        <w:t xml:space="preserve"> обращени</w:t>
      </w:r>
      <w:r w:rsidR="00DA025A" w:rsidRPr="00C33830">
        <w:rPr>
          <w:sz w:val="32"/>
          <w:szCs w:val="32"/>
        </w:rPr>
        <w:t xml:space="preserve">е </w:t>
      </w:r>
      <w:r w:rsidRPr="00C33830">
        <w:rPr>
          <w:sz w:val="32"/>
          <w:szCs w:val="32"/>
        </w:rPr>
        <w:t>граждан</w:t>
      </w:r>
      <w:r w:rsidR="00DA025A" w:rsidRPr="00C33830">
        <w:rPr>
          <w:sz w:val="32"/>
          <w:szCs w:val="32"/>
        </w:rPr>
        <w:t xml:space="preserve">, это на </w:t>
      </w:r>
      <w:r w:rsidR="00DA025A" w:rsidRPr="00C33830">
        <w:rPr>
          <w:b/>
          <w:sz w:val="32"/>
          <w:szCs w:val="32"/>
        </w:rPr>
        <w:t>6</w:t>
      </w:r>
      <w:r w:rsidR="00DA025A" w:rsidRPr="00C33830">
        <w:rPr>
          <w:sz w:val="32"/>
          <w:szCs w:val="32"/>
        </w:rPr>
        <w:t xml:space="preserve"> обращений меньше, чем  </w:t>
      </w:r>
      <w:r w:rsidR="00540546">
        <w:rPr>
          <w:sz w:val="32"/>
          <w:szCs w:val="32"/>
        </w:rPr>
        <w:t>в</w:t>
      </w:r>
      <w:r w:rsidR="00DA025A" w:rsidRPr="00C33830">
        <w:rPr>
          <w:sz w:val="32"/>
          <w:szCs w:val="32"/>
        </w:rPr>
        <w:t xml:space="preserve"> </w:t>
      </w:r>
      <w:r w:rsidR="00540546">
        <w:rPr>
          <w:sz w:val="32"/>
          <w:szCs w:val="32"/>
        </w:rPr>
        <w:t xml:space="preserve">первом  полугодии </w:t>
      </w:r>
      <w:r w:rsidR="00DA025A" w:rsidRPr="00C33830">
        <w:rPr>
          <w:sz w:val="32"/>
          <w:szCs w:val="32"/>
        </w:rPr>
        <w:t xml:space="preserve"> в </w:t>
      </w:r>
      <w:r w:rsidR="00DA025A" w:rsidRPr="00C33830">
        <w:rPr>
          <w:b/>
          <w:sz w:val="32"/>
          <w:szCs w:val="32"/>
        </w:rPr>
        <w:t>2014</w:t>
      </w:r>
      <w:r w:rsidR="00DA025A" w:rsidRPr="00C33830">
        <w:rPr>
          <w:sz w:val="32"/>
          <w:szCs w:val="32"/>
        </w:rPr>
        <w:t xml:space="preserve"> г.</w:t>
      </w:r>
      <w:r w:rsidRPr="00C33830">
        <w:rPr>
          <w:sz w:val="32"/>
          <w:szCs w:val="32"/>
        </w:rPr>
        <w:t>;</w:t>
      </w:r>
    </w:p>
    <w:p w:rsidR="00803EAA" w:rsidRPr="00C33830" w:rsidRDefault="00DA025A" w:rsidP="007054BE">
      <w:pPr>
        <w:pStyle w:val="a3"/>
        <w:spacing w:line="276" w:lineRule="auto"/>
        <w:jc w:val="both"/>
        <w:rPr>
          <w:sz w:val="32"/>
          <w:szCs w:val="32"/>
        </w:rPr>
      </w:pPr>
      <w:r w:rsidRPr="00C33830">
        <w:rPr>
          <w:b/>
          <w:sz w:val="32"/>
          <w:szCs w:val="32"/>
        </w:rPr>
        <w:t>26</w:t>
      </w:r>
      <w:r w:rsidR="00803EAA" w:rsidRPr="00C33830">
        <w:rPr>
          <w:sz w:val="32"/>
          <w:szCs w:val="32"/>
        </w:rPr>
        <w:t xml:space="preserve"> устных обращений;</w:t>
      </w:r>
    </w:p>
    <w:p w:rsidR="00803EAA" w:rsidRPr="00C33830" w:rsidRDefault="00DA025A" w:rsidP="007054BE">
      <w:pPr>
        <w:pStyle w:val="a3"/>
        <w:spacing w:line="276" w:lineRule="auto"/>
        <w:jc w:val="both"/>
        <w:rPr>
          <w:sz w:val="32"/>
          <w:szCs w:val="32"/>
        </w:rPr>
      </w:pPr>
      <w:r w:rsidRPr="00C33830">
        <w:rPr>
          <w:b/>
          <w:sz w:val="32"/>
          <w:szCs w:val="32"/>
        </w:rPr>
        <w:t>5</w:t>
      </w:r>
      <w:r w:rsidR="00803EAA" w:rsidRPr="00C33830">
        <w:rPr>
          <w:sz w:val="32"/>
          <w:szCs w:val="32"/>
        </w:rPr>
        <w:t xml:space="preserve"> письменных обращений;</w:t>
      </w:r>
    </w:p>
    <w:p w:rsidR="00803EAA" w:rsidRPr="00C33830" w:rsidRDefault="00803EAA" w:rsidP="007054BE">
      <w:pPr>
        <w:pStyle w:val="a3"/>
        <w:spacing w:line="276" w:lineRule="auto"/>
        <w:jc w:val="both"/>
        <w:rPr>
          <w:sz w:val="32"/>
          <w:szCs w:val="32"/>
        </w:rPr>
      </w:pPr>
      <w:r w:rsidRPr="00C33830">
        <w:rPr>
          <w:sz w:val="32"/>
          <w:szCs w:val="32"/>
        </w:rPr>
        <w:t>На все поступившие вопросы были даны</w:t>
      </w:r>
      <w:r w:rsidR="00030C98" w:rsidRPr="00C33830">
        <w:rPr>
          <w:sz w:val="32"/>
          <w:szCs w:val="32"/>
        </w:rPr>
        <w:t xml:space="preserve"> разъяснения и приняты конкретные меры.</w:t>
      </w:r>
    </w:p>
    <w:p w:rsidR="00030C98" w:rsidRPr="00C33830" w:rsidRDefault="00030C98" w:rsidP="007054BE">
      <w:pPr>
        <w:pStyle w:val="a3"/>
        <w:spacing w:line="276" w:lineRule="auto"/>
        <w:jc w:val="both"/>
        <w:rPr>
          <w:bCs/>
          <w:sz w:val="32"/>
          <w:szCs w:val="32"/>
        </w:rPr>
      </w:pPr>
      <w:r w:rsidRPr="00C33830">
        <w:rPr>
          <w:bCs/>
          <w:sz w:val="32"/>
          <w:szCs w:val="32"/>
        </w:rPr>
        <w:t>Обращения по наиболее часто встречающимся вопросам:</w:t>
      </w:r>
    </w:p>
    <w:p w:rsidR="00030C98" w:rsidRPr="00C33830" w:rsidRDefault="00030C98" w:rsidP="007054BE">
      <w:pPr>
        <w:pStyle w:val="a3"/>
        <w:spacing w:line="276" w:lineRule="auto"/>
        <w:jc w:val="both"/>
        <w:rPr>
          <w:bCs/>
          <w:sz w:val="32"/>
          <w:szCs w:val="32"/>
        </w:rPr>
      </w:pPr>
      <w:r w:rsidRPr="00C33830">
        <w:rPr>
          <w:bCs/>
          <w:sz w:val="32"/>
          <w:szCs w:val="32"/>
        </w:rPr>
        <w:t xml:space="preserve">- </w:t>
      </w:r>
      <w:r w:rsidR="008E18AD" w:rsidRPr="00C33830">
        <w:rPr>
          <w:bCs/>
          <w:sz w:val="32"/>
          <w:szCs w:val="32"/>
        </w:rPr>
        <w:t>Уличное освещение</w:t>
      </w:r>
      <w:r w:rsidR="00867B5E" w:rsidRPr="00C33830">
        <w:rPr>
          <w:bCs/>
          <w:sz w:val="32"/>
          <w:szCs w:val="32"/>
        </w:rPr>
        <w:t>,</w:t>
      </w:r>
    </w:p>
    <w:p w:rsidR="00030C98" w:rsidRPr="00C33830" w:rsidRDefault="00030C98" w:rsidP="007054BE">
      <w:pPr>
        <w:pStyle w:val="a3"/>
        <w:spacing w:line="276" w:lineRule="auto"/>
        <w:jc w:val="both"/>
        <w:rPr>
          <w:bCs/>
          <w:sz w:val="32"/>
          <w:szCs w:val="32"/>
        </w:rPr>
      </w:pPr>
      <w:r w:rsidRPr="00C33830">
        <w:rPr>
          <w:bCs/>
          <w:sz w:val="32"/>
          <w:szCs w:val="32"/>
        </w:rPr>
        <w:t>- Конфликты с соседями</w:t>
      </w:r>
      <w:r w:rsidR="00867B5E" w:rsidRPr="00C33830">
        <w:rPr>
          <w:bCs/>
          <w:sz w:val="32"/>
          <w:szCs w:val="32"/>
        </w:rPr>
        <w:t>,</w:t>
      </w:r>
      <w:r w:rsidRPr="00C33830">
        <w:rPr>
          <w:bCs/>
          <w:sz w:val="32"/>
          <w:szCs w:val="32"/>
        </w:rPr>
        <w:t xml:space="preserve"> </w:t>
      </w:r>
    </w:p>
    <w:p w:rsidR="008E18AD" w:rsidRPr="00C33830" w:rsidRDefault="008E18AD" w:rsidP="007054BE">
      <w:pPr>
        <w:pStyle w:val="a3"/>
        <w:spacing w:line="276" w:lineRule="auto"/>
        <w:jc w:val="both"/>
        <w:rPr>
          <w:bCs/>
          <w:sz w:val="32"/>
          <w:szCs w:val="32"/>
        </w:rPr>
      </w:pPr>
      <w:r w:rsidRPr="00C33830">
        <w:rPr>
          <w:bCs/>
          <w:sz w:val="32"/>
          <w:szCs w:val="32"/>
        </w:rPr>
        <w:t>- Оказания материальной помощи</w:t>
      </w:r>
      <w:r w:rsidR="00867B5E" w:rsidRPr="00C33830">
        <w:rPr>
          <w:bCs/>
          <w:sz w:val="32"/>
          <w:szCs w:val="32"/>
        </w:rPr>
        <w:t>,</w:t>
      </w:r>
    </w:p>
    <w:p w:rsidR="002D6A71" w:rsidRPr="00C33830" w:rsidRDefault="00867B5E" w:rsidP="002D6A71">
      <w:pPr>
        <w:pStyle w:val="a3"/>
        <w:spacing w:line="276" w:lineRule="auto"/>
        <w:jc w:val="both"/>
        <w:rPr>
          <w:bCs/>
          <w:sz w:val="32"/>
          <w:szCs w:val="32"/>
        </w:rPr>
      </w:pPr>
      <w:r w:rsidRPr="00C33830">
        <w:rPr>
          <w:bCs/>
          <w:sz w:val="32"/>
          <w:szCs w:val="32"/>
        </w:rPr>
        <w:t>- Строительство и ремонт дорог.</w:t>
      </w:r>
    </w:p>
    <w:p w:rsidR="00540546" w:rsidRDefault="00867B5E" w:rsidP="00540546">
      <w:pPr>
        <w:pStyle w:val="a3"/>
        <w:spacing w:line="276" w:lineRule="auto"/>
        <w:jc w:val="both"/>
        <w:rPr>
          <w:sz w:val="32"/>
          <w:szCs w:val="32"/>
        </w:rPr>
      </w:pPr>
      <w:r w:rsidRPr="00C33830">
        <w:rPr>
          <w:bCs/>
          <w:sz w:val="32"/>
          <w:szCs w:val="32"/>
        </w:rPr>
        <w:t xml:space="preserve">Регулярно проводятся сходы граждан </w:t>
      </w:r>
      <w:r w:rsidR="00793391" w:rsidRPr="00793391">
        <w:rPr>
          <w:bCs/>
          <w:sz w:val="32"/>
          <w:szCs w:val="32"/>
        </w:rPr>
        <w:t xml:space="preserve">по предотвращению Крымской геморологической лихорадки, африканской чумы свиней, по вопросам </w:t>
      </w:r>
      <w:r w:rsidRPr="00793391">
        <w:rPr>
          <w:bCs/>
          <w:sz w:val="32"/>
          <w:szCs w:val="32"/>
        </w:rPr>
        <w:t xml:space="preserve"> противопожарн</w:t>
      </w:r>
      <w:r w:rsidR="00793391" w:rsidRPr="00793391">
        <w:rPr>
          <w:bCs/>
          <w:sz w:val="32"/>
          <w:szCs w:val="32"/>
        </w:rPr>
        <w:t>ой</w:t>
      </w:r>
      <w:r w:rsidR="00793391">
        <w:rPr>
          <w:bCs/>
          <w:sz w:val="32"/>
          <w:szCs w:val="32"/>
        </w:rPr>
        <w:t xml:space="preserve"> </w:t>
      </w:r>
      <w:r w:rsidRPr="00C33830">
        <w:rPr>
          <w:bCs/>
          <w:sz w:val="32"/>
          <w:szCs w:val="32"/>
        </w:rPr>
        <w:t>безопаснос</w:t>
      </w:r>
      <w:r w:rsidR="00793391">
        <w:rPr>
          <w:bCs/>
          <w:sz w:val="32"/>
          <w:szCs w:val="32"/>
        </w:rPr>
        <w:t>ти</w:t>
      </w:r>
      <w:r w:rsidRPr="00C33830">
        <w:rPr>
          <w:bCs/>
          <w:sz w:val="32"/>
          <w:szCs w:val="32"/>
        </w:rPr>
        <w:t>.</w:t>
      </w:r>
      <w:r w:rsidR="007054BE" w:rsidRPr="00C33830">
        <w:rPr>
          <w:sz w:val="32"/>
          <w:szCs w:val="32"/>
        </w:rPr>
        <w:br/>
      </w:r>
      <w:r w:rsidR="00540546">
        <w:rPr>
          <w:sz w:val="32"/>
          <w:szCs w:val="32"/>
        </w:rPr>
        <w:t xml:space="preserve">           </w:t>
      </w:r>
    </w:p>
    <w:p w:rsidR="007054BE" w:rsidRPr="00C33830" w:rsidRDefault="00540546" w:rsidP="00540546">
      <w:pPr>
        <w:pStyle w:val="a3"/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</w:t>
      </w:r>
      <w:r w:rsidR="007054BE" w:rsidRPr="00C33830">
        <w:rPr>
          <w:sz w:val="32"/>
          <w:szCs w:val="32"/>
        </w:rPr>
        <w:t>Основной частью деятельности администрации Сандатовского сельского поселения является социально – экономическое развитие поселения, его благоустройство, наведение санитарного порядка на его территории, поддержание законности и правопорядка, решение задач по социальной защите населения, решение вопросов по национальным проектам (получение кредитов по ЛПХ, субсидий на жилье для жителей сельской местности),  организация приема граждан, работа с письмами, заявлениями и жалобами граждан.</w:t>
      </w:r>
    </w:p>
    <w:p w:rsidR="007054BE" w:rsidRPr="00C33830" w:rsidRDefault="007054BE" w:rsidP="007054BE">
      <w:pPr>
        <w:ind w:firstLine="709"/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>Первоочередной задачей администрации Сандатовского сельского поселения является решение социальных проблем населения.</w:t>
      </w:r>
    </w:p>
    <w:p w:rsidR="007054BE" w:rsidRPr="00C33830" w:rsidRDefault="007054BE" w:rsidP="007054BE">
      <w:pPr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 xml:space="preserve">       Администрацией Сандатовского сельс</w:t>
      </w:r>
      <w:r w:rsidR="002D6A71" w:rsidRPr="00C33830">
        <w:rPr>
          <w:rFonts w:ascii="Times New Roman" w:hAnsi="Times New Roman"/>
          <w:sz w:val="32"/>
          <w:szCs w:val="32"/>
        </w:rPr>
        <w:t xml:space="preserve">кого поселения за </w:t>
      </w:r>
      <w:r w:rsidRPr="00C33830">
        <w:rPr>
          <w:rFonts w:ascii="Times New Roman" w:hAnsi="Times New Roman"/>
          <w:sz w:val="32"/>
          <w:szCs w:val="32"/>
        </w:rPr>
        <w:t xml:space="preserve"> </w:t>
      </w:r>
      <w:r w:rsidR="00BC4C8B" w:rsidRPr="00C33830">
        <w:rPr>
          <w:rFonts w:ascii="Times New Roman" w:hAnsi="Times New Roman"/>
          <w:b/>
          <w:sz w:val="32"/>
          <w:szCs w:val="32"/>
          <w:lang w:val="en-US"/>
        </w:rPr>
        <w:t>I</w:t>
      </w:r>
      <w:r w:rsidR="00BC4C8B" w:rsidRPr="00C33830">
        <w:rPr>
          <w:rFonts w:ascii="Times New Roman" w:hAnsi="Times New Roman"/>
          <w:b/>
          <w:sz w:val="32"/>
          <w:szCs w:val="32"/>
        </w:rPr>
        <w:t xml:space="preserve"> </w:t>
      </w:r>
      <w:r w:rsidRPr="00C33830">
        <w:rPr>
          <w:rFonts w:ascii="Times New Roman" w:hAnsi="Times New Roman"/>
          <w:sz w:val="32"/>
          <w:szCs w:val="32"/>
        </w:rPr>
        <w:t xml:space="preserve">полугодие </w:t>
      </w:r>
      <w:r w:rsidRPr="00C33830">
        <w:rPr>
          <w:rFonts w:ascii="Times New Roman" w:hAnsi="Times New Roman"/>
          <w:b/>
          <w:sz w:val="32"/>
          <w:szCs w:val="32"/>
        </w:rPr>
        <w:t>201</w:t>
      </w:r>
      <w:r w:rsidR="00DA025A" w:rsidRPr="00C33830">
        <w:rPr>
          <w:rFonts w:ascii="Times New Roman" w:hAnsi="Times New Roman"/>
          <w:b/>
          <w:sz w:val="32"/>
          <w:szCs w:val="32"/>
        </w:rPr>
        <w:t>5</w:t>
      </w:r>
      <w:r w:rsidR="00BC4C8B" w:rsidRPr="00C33830">
        <w:rPr>
          <w:rFonts w:ascii="Times New Roman" w:hAnsi="Times New Roman"/>
          <w:b/>
          <w:sz w:val="32"/>
          <w:szCs w:val="32"/>
        </w:rPr>
        <w:t xml:space="preserve"> </w:t>
      </w:r>
      <w:r w:rsidR="002D6A71" w:rsidRPr="00C33830">
        <w:rPr>
          <w:rFonts w:ascii="Times New Roman" w:hAnsi="Times New Roman"/>
          <w:sz w:val="32"/>
          <w:szCs w:val="32"/>
        </w:rPr>
        <w:t xml:space="preserve"> </w:t>
      </w:r>
      <w:r w:rsidRPr="00C33830">
        <w:rPr>
          <w:rFonts w:ascii="Times New Roman" w:hAnsi="Times New Roman"/>
          <w:sz w:val="32"/>
          <w:szCs w:val="32"/>
        </w:rPr>
        <w:t xml:space="preserve">года выдано </w:t>
      </w:r>
      <w:r w:rsidR="00DA025A" w:rsidRPr="00C33830">
        <w:rPr>
          <w:rFonts w:ascii="Times New Roman" w:hAnsi="Times New Roman"/>
          <w:b/>
          <w:sz w:val="32"/>
          <w:szCs w:val="32"/>
        </w:rPr>
        <w:t>174</w:t>
      </w:r>
      <w:r w:rsidRPr="00C33830">
        <w:rPr>
          <w:rFonts w:ascii="Times New Roman" w:hAnsi="Times New Roman"/>
          <w:sz w:val="32"/>
          <w:szCs w:val="32"/>
        </w:rPr>
        <w:t xml:space="preserve"> доверенност</w:t>
      </w:r>
      <w:r w:rsidR="00793391">
        <w:rPr>
          <w:rFonts w:ascii="Times New Roman" w:hAnsi="Times New Roman"/>
          <w:sz w:val="32"/>
          <w:szCs w:val="32"/>
        </w:rPr>
        <w:t xml:space="preserve">и </w:t>
      </w:r>
      <w:r w:rsidRPr="00C33830">
        <w:rPr>
          <w:rFonts w:ascii="Times New Roman" w:hAnsi="Times New Roman"/>
          <w:sz w:val="32"/>
          <w:szCs w:val="32"/>
        </w:rPr>
        <w:t xml:space="preserve"> и </w:t>
      </w:r>
      <w:r w:rsidR="00C33830" w:rsidRPr="00C33830">
        <w:rPr>
          <w:rFonts w:ascii="Times New Roman" w:hAnsi="Times New Roman"/>
          <w:b/>
          <w:sz w:val="32"/>
          <w:szCs w:val="32"/>
        </w:rPr>
        <w:t>153</w:t>
      </w:r>
      <w:r w:rsidR="00540546">
        <w:rPr>
          <w:rFonts w:ascii="Times New Roman" w:hAnsi="Times New Roman"/>
          <w:b/>
          <w:sz w:val="32"/>
          <w:szCs w:val="32"/>
        </w:rPr>
        <w:t>5</w:t>
      </w:r>
      <w:r w:rsidRPr="00C33830">
        <w:rPr>
          <w:rFonts w:ascii="Times New Roman" w:hAnsi="Times New Roman"/>
          <w:sz w:val="32"/>
          <w:szCs w:val="32"/>
        </w:rPr>
        <w:t xml:space="preserve"> справок.</w:t>
      </w:r>
    </w:p>
    <w:p w:rsidR="007054BE" w:rsidRPr="00C33830" w:rsidRDefault="007054BE" w:rsidP="007054BE">
      <w:pPr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 xml:space="preserve">     Из них:</w:t>
      </w:r>
    </w:p>
    <w:p w:rsidR="007054BE" w:rsidRPr="00C33830" w:rsidRDefault="007054BE" w:rsidP="007054BE">
      <w:pPr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 xml:space="preserve">- </w:t>
      </w:r>
      <w:r w:rsidR="00C33830" w:rsidRPr="00C33830">
        <w:rPr>
          <w:rFonts w:ascii="Times New Roman" w:hAnsi="Times New Roman"/>
          <w:b/>
          <w:sz w:val="32"/>
          <w:szCs w:val="32"/>
        </w:rPr>
        <w:t>402</w:t>
      </w:r>
      <w:r w:rsidR="002D6A71" w:rsidRPr="00C33830">
        <w:rPr>
          <w:rFonts w:ascii="Times New Roman" w:hAnsi="Times New Roman"/>
          <w:i/>
          <w:sz w:val="32"/>
          <w:szCs w:val="32"/>
        </w:rPr>
        <w:t xml:space="preserve"> </w:t>
      </w:r>
      <w:r w:rsidRPr="00C33830">
        <w:rPr>
          <w:rFonts w:ascii="Times New Roman" w:hAnsi="Times New Roman"/>
          <w:sz w:val="32"/>
          <w:szCs w:val="32"/>
        </w:rPr>
        <w:t>о наличии личного подсобного хозяйства;</w:t>
      </w:r>
    </w:p>
    <w:p w:rsidR="007054BE" w:rsidRPr="00C33830" w:rsidRDefault="007054BE" w:rsidP="007054BE">
      <w:pPr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 xml:space="preserve">- </w:t>
      </w:r>
      <w:r w:rsidR="00C33830" w:rsidRPr="00C33830">
        <w:rPr>
          <w:rFonts w:ascii="Times New Roman" w:hAnsi="Times New Roman"/>
          <w:b/>
          <w:sz w:val="32"/>
          <w:szCs w:val="32"/>
        </w:rPr>
        <w:t>865</w:t>
      </w:r>
      <w:r w:rsidR="001B489E" w:rsidRPr="00C33830">
        <w:rPr>
          <w:rFonts w:ascii="Times New Roman" w:hAnsi="Times New Roman"/>
          <w:b/>
          <w:sz w:val="32"/>
          <w:szCs w:val="32"/>
        </w:rPr>
        <w:t xml:space="preserve"> </w:t>
      </w:r>
      <w:r w:rsidR="00F460DE" w:rsidRPr="00C33830">
        <w:rPr>
          <w:rFonts w:ascii="Times New Roman" w:hAnsi="Times New Roman"/>
          <w:sz w:val="32"/>
          <w:szCs w:val="32"/>
        </w:rPr>
        <w:t xml:space="preserve"> </w:t>
      </w:r>
      <w:r w:rsidRPr="00C33830">
        <w:rPr>
          <w:rFonts w:ascii="Times New Roman" w:hAnsi="Times New Roman"/>
          <w:sz w:val="32"/>
          <w:szCs w:val="32"/>
        </w:rPr>
        <w:t>справок о составе семьи;</w:t>
      </w:r>
    </w:p>
    <w:p w:rsidR="007054BE" w:rsidRPr="00C33830" w:rsidRDefault="007054BE" w:rsidP="007054BE">
      <w:pPr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 xml:space="preserve">- </w:t>
      </w:r>
      <w:r w:rsidR="001B489E" w:rsidRPr="00C33830">
        <w:rPr>
          <w:rFonts w:ascii="Times New Roman" w:hAnsi="Times New Roman"/>
          <w:b/>
          <w:sz w:val="32"/>
          <w:szCs w:val="32"/>
        </w:rPr>
        <w:t>7</w:t>
      </w:r>
      <w:r w:rsidR="00540546">
        <w:rPr>
          <w:rFonts w:ascii="Times New Roman" w:hAnsi="Times New Roman"/>
          <w:b/>
          <w:sz w:val="32"/>
          <w:szCs w:val="32"/>
        </w:rPr>
        <w:t>4</w:t>
      </w:r>
      <w:r w:rsidRPr="00C33830">
        <w:rPr>
          <w:rFonts w:ascii="Times New Roman" w:hAnsi="Times New Roman"/>
          <w:sz w:val="32"/>
          <w:szCs w:val="32"/>
        </w:rPr>
        <w:t xml:space="preserve"> выписок из похозяйственных книг для предоставлении в МАУ МФЦ;</w:t>
      </w:r>
    </w:p>
    <w:p w:rsidR="007054BE" w:rsidRPr="00C33830" w:rsidRDefault="007054BE" w:rsidP="007054BE">
      <w:pPr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 xml:space="preserve">- </w:t>
      </w:r>
      <w:r w:rsidR="00C33830" w:rsidRPr="00C33830">
        <w:rPr>
          <w:rFonts w:ascii="Times New Roman" w:hAnsi="Times New Roman"/>
          <w:b/>
          <w:sz w:val="32"/>
          <w:szCs w:val="32"/>
        </w:rPr>
        <w:t>37</w:t>
      </w:r>
      <w:r w:rsidRPr="00C33830">
        <w:rPr>
          <w:rFonts w:ascii="Times New Roman" w:hAnsi="Times New Roman"/>
          <w:sz w:val="32"/>
          <w:szCs w:val="32"/>
        </w:rPr>
        <w:t xml:space="preserve"> характеристик;</w:t>
      </w:r>
    </w:p>
    <w:p w:rsidR="00714937" w:rsidRPr="00C33830" w:rsidRDefault="007054BE" w:rsidP="00BA2827">
      <w:pPr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 xml:space="preserve">- </w:t>
      </w:r>
      <w:r w:rsidR="002D6A71" w:rsidRPr="00C33830">
        <w:rPr>
          <w:rFonts w:ascii="Times New Roman" w:hAnsi="Times New Roman"/>
          <w:b/>
          <w:sz w:val="32"/>
          <w:szCs w:val="32"/>
        </w:rPr>
        <w:t>157</w:t>
      </w:r>
      <w:r w:rsidR="002D6A71" w:rsidRPr="00C33830">
        <w:rPr>
          <w:rFonts w:ascii="Times New Roman" w:hAnsi="Times New Roman"/>
          <w:sz w:val="32"/>
          <w:szCs w:val="32"/>
        </w:rPr>
        <w:t xml:space="preserve"> </w:t>
      </w:r>
      <w:r w:rsidRPr="00C33830">
        <w:rPr>
          <w:rFonts w:ascii="Times New Roman" w:hAnsi="Times New Roman"/>
          <w:sz w:val="32"/>
          <w:szCs w:val="32"/>
        </w:rPr>
        <w:t xml:space="preserve"> прочие справки.</w:t>
      </w:r>
      <w:r w:rsidR="00897F15" w:rsidRPr="00C33830">
        <w:rPr>
          <w:rFonts w:ascii="Times New Roman" w:hAnsi="Times New Roman"/>
          <w:sz w:val="32"/>
          <w:szCs w:val="32"/>
        </w:rPr>
        <w:t xml:space="preserve">            </w:t>
      </w:r>
    </w:p>
    <w:p w:rsidR="00540546" w:rsidRDefault="00714937" w:rsidP="0054054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23E5">
        <w:rPr>
          <w:rFonts w:ascii="Times New Roman" w:eastAsia="Times New Roman" w:hAnsi="Times New Roman"/>
          <w:b/>
          <w:sz w:val="40"/>
          <w:szCs w:val="40"/>
          <w:lang w:eastAsia="ru-RU"/>
        </w:rPr>
        <w:t>    </w:t>
      </w:r>
      <w:r w:rsidR="005323E5" w:rsidRPr="005323E5">
        <w:rPr>
          <w:rFonts w:ascii="Times New Roman" w:eastAsia="Times New Roman" w:hAnsi="Times New Roman"/>
          <w:b/>
          <w:sz w:val="40"/>
          <w:szCs w:val="40"/>
          <w:lang w:eastAsia="ru-RU"/>
        </w:rPr>
        <w:t>2.</w:t>
      </w:r>
      <w:r w:rsidRPr="00BA2827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BA2827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Формирование, утверждение, исполнение бюджета сельского поселения.</w:t>
      </w:r>
      <w:r w:rsidR="00C33830" w:rsidRPr="00392C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05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540546" w:rsidRDefault="00540546" w:rsidP="00540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33830" w:rsidRPr="00C33830">
        <w:rPr>
          <w:rFonts w:ascii="Times New Roman" w:eastAsia="Times New Roman" w:hAnsi="Times New Roman"/>
          <w:sz w:val="32"/>
          <w:szCs w:val="32"/>
          <w:lang w:eastAsia="ru-RU"/>
        </w:rPr>
        <w:t xml:space="preserve">Реализация полномочий органов местного самоуправления в полной мере зависит от обеспеченности финансами. </w:t>
      </w:r>
    </w:p>
    <w:p w:rsidR="00C33830" w:rsidRPr="00540546" w:rsidRDefault="00540546" w:rsidP="00540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</w:t>
      </w:r>
      <w:r w:rsidR="00C33830" w:rsidRPr="00C33830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Администрацией  сельского поселения был сформирован, проверен и утвержден Собранием депутатов Сандатовского сельского поселения бюджет на 2015  год.</w:t>
      </w:r>
    </w:p>
    <w:p w:rsidR="00C33830" w:rsidRPr="00C33830" w:rsidRDefault="00C33830" w:rsidP="00540546">
      <w:pPr>
        <w:spacing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 xml:space="preserve">Доходная  часть  бюджета  Сандатовского сельского поселения  на  2015  год утверждена    в  сумме  </w:t>
      </w:r>
      <w:r w:rsidRPr="00540546">
        <w:rPr>
          <w:rFonts w:ascii="Times New Roman" w:hAnsi="Times New Roman"/>
          <w:b/>
          <w:sz w:val="32"/>
          <w:szCs w:val="32"/>
        </w:rPr>
        <w:t>15 664,1</w:t>
      </w:r>
      <w:r w:rsidRPr="00C33830">
        <w:rPr>
          <w:rFonts w:ascii="Times New Roman" w:hAnsi="Times New Roman"/>
          <w:sz w:val="32"/>
          <w:szCs w:val="32"/>
        </w:rPr>
        <w:t xml:space="preserve"> тыс.  рублей, из них    за  счет  поступления  собственных  доходов  -  </w:t>
      </w:r>
      <w:r w:rsidRPr="00540546">
        <w:rPr>
          <w:rFonts w:ascii="Times New Roman" w:hAnsi="Times New Roman"/>
          <w:b/>
          <w:sz w:val="32"/>
          <w:szCs w:val="32"/>
        </w:rPr>
        <w:t>11920,0</w:t>
      </w:r>
      <w:r w:rsidRPr="00C33830">
        <w:rPr>
          <w:rFonts w:ascii="Times New Roman" w:hAnsi="Times New Roman"/>
          <w:sz w:val="32"/>
          <w:szCs w:val="32"/>
        </w:rPr>
        <w:t xml:space="preserve"> тыс. рублей  или  </w:t>
      </w:r>
      <w:r w:rsidRPr="00540546">
        <w:rPr>
          <w:rFonts w:ascii="Times New Roman" w:hAnsi="Times New Roman"/>
          <w:b/>
          <w:sz w:val="32"/>
          <w:szCs w:val="32"/>
        </w:rPr>
        <w:t>76,1%</w:t>
      </w:r>
      <w:r w:rsidRPr="00C33830">
        <w:rPr>
          <w:rFonts w:ascii="Times New Roman" w:hAnsi="Times New Roman"/>
          <w:sz w:val="32"/>
          <w:szCs w:val="32"/>
        </w:rPr>
        <w:t xml:space="preserve">  </w:t>
      </w:r>
      <w:r w:rsidRPr="00C33830">
        <w:rPr>
          <w:rFonts w:ascii="Times New Roman" w:hAnsi="Times New Roman"/>
          <w:sz w:val="32"/>
          <w:szCs w:val="32"/>
        </w:rPr>
        <w:lastRenderedPageBreak/>
        <w:t xml:space="preserve">от  общего  объема  доходов, безвозмездных  поступлений   - </w:t>
      </w:r>
      <w:r w:rsidRPr="00540546">
        <w:rPr>
          <w:rFonts w:ascii="Times New Roman" w:hAnsi="Times New Roman"/>
          <w:b/>
          <w:sz w:val="32"/>
          <w:szCs w:val="32"/>
        </w:rPr>
        <w:t>3 744,1</w:t>
      </w:r>
      <w:r w:rsidRPr="00C33830">
        <w:rPr>
          <w:rFonts w:ascii="Times New Roman" w:hAnsi="Times New Roman"/>
          <w:sz w:val="32"/>
          <w:szCs w:val="32"/>
        </w:rPr>
        <w:t xml:space="preserve"> тыс.  рублей  или  </w:t>
      </w:r>
      <w:r w:rsidRPr="00540546">
        <w:rPr>
          <w:rFonts w:ascii="Times New Roman" w:hAnsi="Times New Roman"/>
          <w:b/>
          <w:sz w:val="32"/>
          <w:szCs w:val="32"/>
        </w:rPr>
        <w:t>23,9%</w:t>
      </w:r>
      <w:r w:rsidRPr="00C33830">
        <w:rPr>
          <w:rFonts w:ascii="Times New Roman" w:hAnsi="Times New Roman"/>
          <w:sz w:val="32"/>
          <w:szCs w:val="32"/>
        </w:rPr>
        <w:t xml:space="preserve">  </w:t>
      </w:r>
    </w:p>
    <w:p w:rsidR="00C33830" w:rsidRPr="00C33830" w:rsidRDefault="00C33830" w:rsidP="00540546">
      <w:pPr>
        <w:spacing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 xml:space="preserve">Исполнение местного бюджета за 1 полугодие 2015 года составило по доходам в сумме </w:t>
      </w:r>
      <w:r w:rsidRPr="00540546">
        <w:rPr>
          <w:rFonts w:ascii="Times New Roman" w:hAnsi="Times New Roman"/>
          <w:b/>
          <w:sz w:val="32"/>
          <w:szCs w:val="32"/>
        </w:rPr>
        <w:t>6668,0</w:t>
      </w:r>
      <w:r w:rsidRPr="00C33830">
        <w:rPr>
          <w:rFonts w:ascii="Times New Roman" w:hAnsi="Times New Roman"/>
          <w:sz w:val="32"/>
          <w:szCs w:val="32"/>
        </w:rPr>
        <w:t xml:space="preserve"> тыс. рублей или </w:t>
      </w:r>
      <w:r w:rsidRPr="00540546">
        <w:rPr>
          <w:rFonts w:ascii="Times New Roman" w:hAnsi="Times New Roman"/>
          <w:b/>
          <w:sz w:val="32"/>
          <w:szCs w:val="32"/>
        </w:rPr>
        <w:t>42,6</w:t>
      </w:r>
      <w:r w:rsidRPr="00C33830">
        <w:rPr>
          <w:rFonts w:ascii="Times New Roman" w:hAnsi="Times New Roman"/>
          <w:sz w:val="32"/>
          <w:szCs w:val="32"/>
        </w:rPr>
        <w:t xml:space="preserve"> процента к годовому плану и по расходам в сумме </w:t>
      </w:r>
      <w:r w:rsidRPr="00540546">
        <w:rPr>
          <w:rFonts w:ascii="Times New Roman" w:hAnsi="Times New Roman"/>
          <w:b/>
          <w:sz w:val="32"/>
          <w:szCs w:val="32"/>
        </w:rPr>
        <w:t>6415,9</w:t>
      </w:r>
      <w:r w:rsidRPr="00C33830">
        <w:rPr>
          <w:rFonts w:ascii="Times New Roman" w:hAnsi="Times New Roman"/>
          <w:sz w:val="32"/>
          <w:szCs w:val="32"/>
        </w:rPr>
        <w:t xml:space="preserve"> тыс. рублей или  </w:t>
      </w:r>
      <w:r w:rsidRPr="00540546">
        <w:rPr>
          <w:rFonts w:ascii="Times New Roman" w:hAnsi="Times New Roman"/>
          <w:b/>
          <w:sz w:val="32"/>
          <w:szCs w:val="32"/>
        </w:rPr>
        <w:t>41,0</w:t>
      </w:r>
      <w:r w:rsidRPr="00C33830">
        <w:rPr>
          <w:rFonts w:ascii="Times New Roman" w:hAnsi="Times New Roman"/>
          <w:sz w:val="32"/>
          <w:szCs w:val="32"/>
        </w:rPr>
        <w:t xml:space="preserve"> процентов. </w:t>
      </w:r>
      <w:r w:rsidRPr="00C33830">
        <w:rPr>
          <w:rFonts w:ascii="Times New Roman" w:hAnsi="Times New Roman"/>
          <w:color w:val="000000"/>
          <w:sz w:val="32"/>
          <w:szCs w:val="32"/>
        </w:rPr>
        <w:t>Профицит</w:t>
      </w:r>
      <w:r w:rsidRPr="00C33830">
        <w:rPr>
          <w:rFonts w:ascii="Times New Roman" w:hAnsi="Times New Roman"/>
          <w:sz w:val="32"/>
          <w:szCs w:val="32"/>
        </w:rPr>
        <w:t xml:space="preserve"> по итогам </w:t>
      </w:r>
      <w:r w:rsidRPr="00C33830">
        <w:rPr>
          <w:rFonts w:ascii="Times New Roman" w:hAnsi="Times New Roman"/>
          <w:spacing w:val="-4"/>
          <w:sz w:val="32"/>
          <w:szCs w:val="32"/>
        </w:rPr>
        <w:t xml:space="preserve">1 полугодия  2015 года составил </w:t>
      </w:r>
      <w:r w:rsidRPr="00540546">
        <w:rPr>
          <w:rFonts w:ascii="Times New Roman" w:hAnsi="Times New Roman"/>
          <w:b/>
          <w:spacing w:val="-4"/>
          <w:sz w:val="32"/>
          <w:szCs w:val="32"/>
        </w:rPr>
        <w:t>252,1</w:t>
      </w:r>
      <w:r w:rsidRPr="00C33830">
        <w:rPr>
          <w:rFonts w:ascii="Times New Roman" w:hAnsi="Times New Roman"/>
          <w:spacing w:val="-4"/>
          <w:sz w:val="32"/>
          <w:szCs w:val="32"/>
        </w:rPr>
        <w:t xml:space="preserve"> тыс. рублей. В сравнении с </w:t>
      </w:r>
      <w:r w:rsidRPr="00C33830">
        <w:rPr>
          <w:rFonts w:ascii="Times New Roman" w:hAnsi="Times New Roman"/>
          <w:sz w:val="32"/>
          <w:szCs w:val="32"/>
        </w:rPr>
        <w:t xml:space="preserve"> аналогичным периодом прошлого года доходы увеличились на </w:t>
      </w:r>
      <w:r w:rsidRPr="00540546">
        <w:rPr>
          <w:rFonts w:ascii="Times New Roman" w:hAnsi="Times New Roman"/>
          <w:b/>
          <w:sz w:val="32"/>
          <w:szCs w:val="32"/>
        </w:rPr>
        <w:t>2262,7</w:t>
      </w:r>
      <w:r w:rsidRPr="00C33830">
        <w:rPr>
          <w:rFonts w:ascii="Times New Roman" w:hAnsi="Times New Roman"/>
          <w:sz w:val="32"/>
          <w:szCs w:val="32"/>
        </w:rPr>
        <w:t xml:space="preserve"> тыс. рублей или в 1,5 раза, расходы увеличились на </w:t>
      </w:r>
      <w:r w:rsidRPr="00540546">
        <w:rPr>
          <w:rFonts w:ascii="Times New Roman" w:hAnsi="Times New Roman"/>
          <w:b/>
          <w:sz w:val="32"/>
          <w:szCs w:val="32"/>
        </w:rPr>
        <w:t>983,7</w:t>
      </w:r>
      <w:r w:rsidRPr="00C33830">
        <w:rPr>
          <w:rFonts w:ascii="Times New Roman" w:hAnsi="Times New Roman"/>
          <w:sz w:val="32"/>
          <w:szCs w:val="32"/>
        </w:rPr>
        <w:t xml:space="preserve"> тыс. рублей и составили </w:t>
      </w:r>
      <w:r w:rsidRPr="00540546">
        <w:rPr>
          <w:rFonts w:ascii="Times New Roman" w:hAnsi="Times New Roman"/>
          <w:b/>
          <w:sz w:val="32"/>
          <w:szCs w:val="32"/>
        </w:rPr>
        <w:t>118,1</w:t>
      </w:r>
      <w:r w:rsidRPr="00C33830">
        <w:rPr>
          <w:rFonts w:ascii="Times New Roman" w:hAnsi="Times New Roman"/>
          <w:sz w:val="32"/>
          <w:szCs w:val="32"/>
        </w:rPr>
        <w:t xml:space="preserve"> процента к уровню аналогичного периода 2014 года.</w:t>
      </w:r>
    </w:p>
    <w:p w:rsidR="00C33830" w:rsidRPr="00C33830" w:rsidRDefault="00C33830" w:rsidP="00540546">
      <w:pPr>
        <w:spacing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 xml:space="preserve">Налоговые и неналоговые доходы местного бюджета исполнены в сумме </w:t>
      </w:r>
      <w:r w:rsidRPr="00540546">
        <w:rPr>
          <w:rFonts w:ascii="Times New Roman" w:hAnsi="Times New Roman"/>
          <w:b/>
          <w:sz w:val="32"/>
          <w:szCs w:val="32"/>
        </w:rPr>
        <w:t>4249,0</w:t>
      </w:r>
      <w:r w:rsidRPr="00C33830">
        <w:rPr>
          <w:rFonts w:ascii="Times New Roman" w:hAnsi="Times New Roman"/>
          <w:sz w:val="32"/>
          <w:szCs w:val="32"/>
        </w:rPr>
        <w:t xml:space="preserve"> тыс. рублей или </w:t>
      </w:r>
      <w:r w:rsidRPr="00540546">
        <w:rPr>
          <w:rFonts w:ascii="Times New Roman" w:hAnsi="Times New Roman"/>
          <w:b/>
          <w:sz w:val="32"/>
          <w:szCs w:val="32"/>
        </w:rPr>
        <w:t>35,6</w:t>
      </w:r>
      <w:r w:rsidRPr="00C33830">
        <w:rPr>
          <w:rFonts w:ascii="Times New Roman" w:hAnsi="Times New Roman"/>
          <w:sz w:val="32"/>
          <w:szCs w:val="32"/>
        </w:rPr>
        <w:t xml:space="preserve"> процента к годовым плановым назначениям. Данный показатель выше уровня аналогичного периода прошлого года на </w:t>
      </w:r>
      <w:r w:rsidRPr="00540546">
        <w:rPr>
          <w:rFonts w:ascii="Times New Roman" w:hAnsi="Times New Roman"/>
          <w:b/>
          <w:sz w:val="32"/>
          <w:szCs w:val="32"/>
        </w:rPr>
        <w:t>2148,3</w:t>
      </w:r>
      <w:r w:rsidRPr="00C33830">
        <w:rPr>
          <w:rFonts w:ascii="Times New Roman" w:hAnsi="Times New Roman"/>
          <w:sz w:val="32"/>
          <w:szCs w:val="32"/>
        </w:rPr>
        <w:t xml:space="preserve"> тыс. рублей или в 2,0 раза. Наибольший удельный вес в их структуре занимают: налог на доходы физических лиц – </w:t>
      </w:r>
      <w:r w:rsidRPr="007B565F">
        <w:rPr>
          <w:rFonts w:ascii="Times New Roman" w:hAnsi="Times New Roman"/>
          <w:b/>
          <w:sz w:val="32"/>
          <w:szCs w:val="32"/>
        </w:rPr>
        <w:t>844,7</w:t>
      </w:r>
      <w:r w:rsidRPr="00C33830">
        <w:rPr>
          <w:rFonts w:ascii="Times New Roman" w:hAnsi="Times New Roman"/>
          <w:sz w:val="32"/>
          <w:szCs w:val="32"/>
        </w:rPr>
        <w:t xml:space="preserve"> тыс. рублей или </w:t>
      </w:r>
      <w:r w:rsidRPr="007B565F">
        <w:rPr>
          <w:rFonts w:ascii="Times New Roman" w:hAnsi="Times New Roman"/>
          <w:b/>
          <w:sz w:val="32"/>
          <w:szCs w:val="32"/>
        </w:rPr>
        <w:t>19,9</w:t>
      </w:r>
      <w:r w:rsidRPr="00C33830">
        <w:rPr>
          <w:rFonts w:ascii="Times New Roman" w:hAnsi="Times New Roman"/>
          <w:sz w:val="32"/>
          <w:szCs w:val="32"/>
        </w:rPr>
        <w:t xml:space="preserve"> процента, акцизы по подакцизным товарам (продукции), производимым на территории Российской Федерации-</w:t>
      </w:r>
      <w:r w:rsidRPr="007B565F">
        <w:rPr>
          <w:rFonts w:ascii="Times New Roman" w:hAnsi="Times New Roman"/>
          <w:b/>
          <w:sz w:val="32"/>
          <w:szCs w:val="32"/>
        </w:rPr>
        <w:t>708,5</w:t>
      </w:r>
      <w:r w:rsidRPr="00C33830">
        <w:rPr>
          <w:rFonts w:ascii="Times New Roman" w:hAnsi="Times New Roman"/>
          <w:sz w:val="32"/>
          <w:szCs w:val="32"/>
        </w:rPr>
        <w:t xml:space="preserve"> тыс.рублей или </w:t>
      </w:r>
      <w:r w:rsidRPr="007B565F">
        <w:rPr>
          <w:rFonts w:ascii="Times New Roman" w:hAnsi="Times New Roman"/>
          <w:b/>
          <w:sz w:val="32"/>
          <w:szCs w:val="32"/>
        </w:rPr>
        <w:t>16,6</w:t>
      </w:r>
      <w:r w:rsidRPr="00C33830">
        <w:rPr>
          <w:rFonts w:ascii="Times New Roman" w:hAnsi="Times New Roman"/>
          <w:sz w:val="32"/>
          <w:szCs w:val="32"/>
        </w:rPr>
        <w:t xml:space="preserve"> процента, единый сельскохозяйственный налог- </w:t>
      </w:r>
      <w:r w:rsidRPr="007B565F">
        <w:rPr>
          <w:rFonts w:ascii="Times New Roman" w:hAnsi="Times New Roman"/>
          <w:b/>
          <w:sz w:val="32"/>
          <w:szCs w:val="32"/>
        </w:rPr>
        <w:t>923,3</w:t>
      </w:r>
      <w:r w:rsidRPr="00C33830">
        <w:rPr>
          <w:rFonts w:ascii="Times New Roman" w:hAnsi="Times New Roman"/>
          <w:sz w:val="32"/>
          <w:szCs w:val="32"/>
        </w:rPr>
        <w:t xml:space="preserve"> тыс. рублей или </w:t>
      </w:r>
      <w:r w:rsidRPr="007B565F">
        <w:rPr>
          <w:rFonts w:ascii="Times New Roman" w:hAnsi="Times New Roman"/>
          <w:b/>
          <w:sz w:val="32"/>
          <w:szCs w:val="32"/>
        </w:rPr>
        <w:t>21,7</w:t>
      </w:r>
      <w:r w:rsidRPr="00C33830">
        <w:rPr>
          <w:rFonts w:ascii="Times New Roman" w:hAnsi="Times New Roman"/>
          <w:sz w:val="32"/>
          <w:szCs w:val="32"/>
        </w:rPr>
        <w:t xml:space="preserve"> процента, земельный налог- </w:t>
      </w:r>
      <w:r w:rsidRPr="007B565F">
        <w:rPr>
          <w:rFonts w:ascii="Times New Roman" w:hAnsi="Times New Roman"/>
          <w:b/>
          <w:sz w:val="32"/>
          <w:szCs w:val="32"/>
        </w:rPr>
        <w:t>683,8</w:t>
      </w:r>
      <w:r w:rsidRPr="00C33830">
        <w:rPr>
          <w:rFonts w:ascii="Times New Roman" w:hAnsi="Times New Roman"/>
          <w:sz w:val="32"/>
          <w:szCs w:val="32"/>
        </w:rPr>
        <w:t xml:space="preserve"> тыс.рублей или </w:t>
      </w:r>
      <w:r w:rsidRPr="007B565F">
        <w:rPr>
          <w:rFonts w:ascii="Times New Roman" w:hAnsi="Times New Roman"/>
          <w:b/>
          <w:sz w:val="32"/>
          <w:szCs w:val="32"/>
        </w:rPr>
        <w:t>16,1</w:t>
      </w:r>
      <w:r w:rsidRPr="00C33830">
        <w:rPr>
          <w:rFonts w:ascii="Times New Roman" w:hAnsi="Times New Roman"/>
          <w:sz w:val="32"/>
          <w:szCs w:val="32"/>
        </w:rPr>
        <w:t xml:space="preserve"> процентов, доходы от использования имущества, находящегося в государственной и муниципальной собственности – </w:t>
      </w:r>
      <w:r w:rsidRPr="007B565F">
        <w:rPr>
          <w:rFonts w:ascii="Times New Roman" w:hAnsi="Times New Roman"/>
          <w:b/>
          <w:sz w:val="32"/>
          <w:szCs w:val="32"/>
        </w:rPr>
        <w:t>471,2</w:t>
      </w:r>
      <w:r w:rsidRPr="00C33830">
        <w:rPr>
          <w:rFonts w:ascii="Times New Roman" w:hAnsi="Times New Roman"/>
          <w:sz w:val="32"/>
          <w:szCs w:val="32"/>
        </w:rPr>
        <w:t xml:space="preserve"> тыс. рублей или </w:t>
      </w:r>
      <w:r w:rsidRPr="007B565F">
        <w:rPr>
          <w:rFonts w:ascii="Times New Roman" w:hAnsi="Times New Roman"/>
          <w:b/>
          <w:sz w:val="32"/>
          <w:szCs w:val="32"/>
        </w:rPr>
        <w:t>11,1</w:t>
      </w:r>
      <w:r w:rsidRPr="00C33830">
        <w:rPr>
          <w:rFonts w:ascii="Times New Roman" w:hAnsi="Times New Roman"/>
          <w:sz w:val="32"/>
          <w:szCs w:val="32"/>
        </w:rPr>
        <w:t xml:space="preserve"> процента, штрафы, санкции, возмещение ущерба-</w:t>
      </w:r>
      <w:r w:rsidRPr="007B565F">
        <w:rPr>
          <w:rFonts w:ascii="Times New Roman" w:hAnsi="Times New Roman"/>
          <w:b/>
          <w:sz w:val="32"/>
          <w:szCs w:val="32"/>
        </w:rPr>
        <w:t>183,6</w:t>
      </w:r>
      <w:r w:rsidRPr="00C33830">
        <w:rPr>
          <w:rFonts w:ascii="Times New Roman" w:hAnsi="Times New Roman"/>
          <w:sz w:val="32"/>
          <w:szCs w:val="32"/>
        </w:rPr>
        <w:t xml:space="preserve"> тыс. рублей или </w:t>
      </w:r>
      <w:r w:rsidRPr="007B565F">
        <w:rPr>
          <w:rFonts w:ascii="Times New Roman" w:hAnsi="Times New Roman"/>
          <w:b/>
          <w:sz w:val="32"/>
          <w:szCs w:val="32"/>
        </w:rPr>
        <w:t xml:space="preserve">4,3 </w:t>
      </w:r>
      <w:r w:rsidRPr="00C33830">
        <w:rPr>
          <w:rFonts w:ascii="Times New Roman" w:hAnsi="Times New Roman"/>
          <w:sz w:val="32"/>
          <w:szCs w:val="32"/>
        </w:rPr>
        <w:t>процента.</w:t>
      </w:r>
    </w:p>
    <w:p w:rsidR="00C33830" w:rsidRPr="00C33830" w:rsidRDefault="00C33830" w:rsidP="00540546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 xml:space="preserve">         Безвозмездные поступления от других бюджетов бюджетной системы Российской Федерации за 1 полугодие 2015 года составили </w:t>
      </w:r>
      <w:r w:rsidRPr="007B565F">
        <w:rPr>
          <w:rFonts w:ascii="Times New Roman" w:hAnsi="Times New Roman"/>
          <w:b/>
          <w:sz w:val="32"/>
          <w:szCs w:val="32"/>
        </w:rPr>
        <w:t>2419,0</w:t>
      </w:r>
      <w:r w:rsidRPr="00C33830">
        <w:rPr>
          <w:rFonts w:ascii="Times New Roman" w:hAnsi="Times New Roman"/>
          <w:sz w:val="32"/>
          <w:szCs w:val="32"/>
        </w:rPr>
        <w:t xml:space="preserve"> тыс. рублей.  </w:t>
      </w:r>
    </w:p>
    <w:p w:rsidR="00C33830" w:rsidRPr="00C33830" w:rsidRDefault="00C33830" w:rsidP="00540546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 xml:space="preserve">         В части расходов на финансирование отраслей социальной сферы, включая финансовое обеспечение муниципального задания подведомственными учреждениями за 1 полугодие 2015 г. направлено </w:t>
      </w:r>
      <w:r w:rsidRPr="007B565F">
        <w:rPr>
          <w:rFonts w:ascii="Times New Roman" w:hAnsi="Times New Roman"/>
          <w:b/>
          <w:sz w:val="32"/>
          <w:szCs w:val="32"/>
        </w:rPr>
        <w:t>3 152,1</w:t>
      </w:r>
      <w:r w:rsidRPr="00C33830">
        <w:rPr>
          <w:rFonts w:ascii="Times New Roman" w:hAnsi="Times New Roman"/>
          <w:sz w:val="32"/>
          <w:szCs w:val="32"/>
        </w:rPr>
        <w:t xml:space="preserve"> тыс. рублей или </w:t>
      </w:r>
      <w:r w:rsidRPr="007B565F">
        <w:rPr>
          <w:rFonts w:ascii="Times New Roman" w:hAnsi="Times New Roman"/>
          <w:b/>
          <w:sz w:val="32"/>
          <w:szCs w:val="32"/>
        </w:rPr>
        <w:t>48,5</w:t>
      </w:r>
      <w:r w:rsidRPr="00C33830">
        <w:rPr>
          <w:rFonts w:ascii="Times New Roman" w:hAnsi="Times New Roman"/>
          <w:sz w:val="32"/>
          <w:szCs w:val="32"/>
        </w:rPr>
        <w:t xml:space="preserve"> процента к годовым плановым назначениям. </w:t>
      </w:r>
    </w:p>
    <w:p w:rsidR="00C33830" w:rsidRPr="00C33830" w:rsidRDefault="00C33830" w:rsidP="00540546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 xml:space="preserve">На финансирование жилищно-коммунального хозяйства направлено </w:t>
      </w:r>
      <w:r w:rsidRPr="007B565F">
        <w:rPr>
          <w:rFonts w:ascii="Times New Roman" w:hAnsi="Times New Roman"/>
          <w:b/>
          <w:sz w:val="32"/>
          <w:szCs w:val="32"/>
        </w:rPr>
        <w:t>788,4</w:t>
      </w:r>
      <w:r w:rsidRPr="00C33830">
        <w:rPr>
          <w:rFonts w:ascii="Times New Roman" w:hAnsi="Times New Roman"/>
          <w:sz w:val="32"/>
          <w:szCs w:val="32"/>
        </w:rPr>
        <w:t xml:space="preserve"> тыс. рублей или </w:t>
      </w:r>
      <w:r w:rsidRPr="007B565F">
        <w:rPr>
          <w:rFonts w:ascii="Times New Roman" w:hAnsi="Times New Roman"/>
          <w:b/>
          <w:sz w:val="32"/>
          <w:szCs w:val="32"/>
        </w:rPr>
        <w:t>50,8</w:t>
      </w:r>
      <w:r w:rsidRPr="00C33830">
        <w:rPr>
          <w:rFonts w:ascii="Times New Roman" w:hAnsi="Times New Roman"/>
          <w:sz w:val="32"/>
          <w:szCs w:val="32"/>
        </w:rPr>
        <w:t xml:space="preserve"> процента к годовым плановым назначениям.</w:t>
      </w:r>
    </w:p>
    <w:p w:rsidR="00C33830" w:rsidRPr="00C33830" w:rsidRDefault="00C33830" w:rsidP="00540546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 xml:space="preserve">На реализацию целевых программ за 1 полугодие 2015 г. направлено </w:t>
      </w:r>
      <w:r w:rsidRPr="007B565F">
        <w:rPr>
          <w:rFonts w:ascii="Times New Roman" w:hAnsi="Times New Roman"/>
          <w:b/>
          <w:sz w:val="32"/>
          <w:szCs w:val="32"/>
        </w:rPr>
        <w:t>4 356,1</w:t>
      </w:r>
      <w:r w:rsidRPr="007B565F">
        <w:rPr>
          <w:rFonts w:ascii="Times New Roman" w:hAnsi="Times New Roman"/>
          <w:sz w:val="32"/>
          <w:szCs w:val="32"/>
        </w:rPr>
        <w:t xml:space="preserve">тыс. </w:t>
      </w:r>
      <w:r w:rsidRPr="00C33830">
        <w:rPr>
          <w:rFonts w:ascii="Times New Roman" w:hAnsi="Times New Roman"/>
          <w:sz w:val="32"/>
          <w:szCs w:val="32"/>
        </w:rPr>
        <w:t xml:space="preserve">рублей, что составляет </w:t>
      </w:r>
      <w:r w:rsidRPr="007B565F">
        <w:rPr>
          <w:rFonts w:ascii="Times New Roman" w:hAnsi="Times New Roman"/>
          <w:b/>
          <w:sz w:val="32"/>
          <w:szCs w:val="32"/>
        </w:rPr>
        <w:t>42,1</w:t>
      </w:r>
      <w:r w:rsidRPr="00C33830">
        <w:rPr>
          <w:rFonts w:ascii="Times New Roman" w:hAnsi="Times New Roman"/>
          <w:sz w:val="32"/>
          <w:szCs w:val="32"/>
        </w:rPr>
        <w:t xml:space="preserve"> процентов к годовым плановым назначениям или </w:t>
      </w:r>
      <w:r w:rsidRPr="007B565F">
        <w:rPr>
          <w:rFonts w:ascii="Times New Roman" w:hAnsi="Times New Roman"/>
          <w:b/>
          <w:sz w:val="32"/>
          <w:szCs w:val="32"/>
        </w:rPr>
        <w:t>67,9</w:t>
      </w:r>
      <w:r w:rsidRPr="00C33830">
        <w:rPr>
          <w:rFonts w:ascii="Times New Roman" w:hAnsi="Times New Roman"/>
          <w:sz w:val="32"/>
          <w:szCs w:val="32"/>
        </w:rPr>
        <w:t xml:space="preserve"> процента всех расходов бюджета Сандатовского сельского поселения Сальского района.</w:t>
      </w:r>
    </w:p>
    <w:p w:rsidR="00540546" w:rsidRDefault="00C33830" w:rsidP="00540546">
      <w:pPr>
        <w:tabs>
          <w:tab w:val="left" w:pos="1260"/>
        </w:tabs>
        <w:spacing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color w:val="000000"/>
          <w:sz w:val="32"/>
          <w:szCs w:val="32"/>
        </w:rPr>
        <w:t xml:space="preserve">Из Фонда компенсаций областного бюджета, бюджету Сандатовского сельского поселения Сальского района выделены </w:t>
      </w:r>
      <w:r w:rsidRPr="00C33830">
        <w:rPr>
          <w:rFonts w:ascii="Times New Roman" w:hAnsi="Times New Roman"/>
          <w:color w:val="000000"/>
          <w:sz w:val="32"/>
          <w:szCs w:val="32"/>
        </w:rPr>
        <w:lastRenderedPageBreak/>
        <w:t xml:space="preserve">субвенции на осуществление первичного воинского учета на территориях, где отсутствуют военные комиссариаты в объеме </w:t>
      </w:r>
      <w:r w:rsidRPr="007B565F">
        <w:rPr>
          <w:rFonts w:ascii="Times New Roman" w:hAnsi="Times New Roman"/>
          <w:b/>
          <w:color w:val="000000"/>
          <w:sz w:val="32"/>
          <w:szCs w:val="32"/>
        </w:rPr>
        <w:t>148,2</w:t>
      </w:r>
      <w:r w:rsidRPr="00C33830">
        <w:rPr>
          <w:rFonts w:ascii="Times New Roman" w:hAnsi="Times New Roman"/>
          <w:color w:val="000000"/>
          <w:sz w:val="32"/>
          <w:szCs w:val="32"/>
        </w:rPr>
        <w:t xml:space="preserve"> тыс. рублей.</w:t>
      </w:r>
    </w:p>
    <w:p w:rsidR="00C33830" w:rsidRPr="00C33830" w:rsidRDefault="00C33830" w:rsidP="00540546">
      <w:pPr>
        <w:tabs>
          <w:tab w:val="left" w:pos="1260"/>
        </w:tabs>
        <w:spacing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 xml:space="preserve">По итогам 1 полугодия 2015 г. муниципальный долг Сандатовского сельского поселения отсутствует. </w:t>
      </w:r>
    </w:p>
    <w:p w:rsidR="00C33830" w:rsidRPr="00C33830" w:rsidRDefault="00C33830" w:rsidP="00540546">
      <w:pPr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>Просроченная кредиторская задолженность бюджета Сандатовского сельского поселения Сальского района за 1 полугодие 2015 г. отсутствует.</w:t>
      </w:r>
    </w:p>
    <w:p w:rsidR="00C33830" w:rsidRPr="00C33830" w:rsidRDefault="00C33830" w:rsidP="00540546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eastAsia="Times New Roman" w:hAnsi="Times New Roman"/>
          <w:sz w:val="32"/>
          <w:szCs w:val="32"/>
          <w:lang w:eastAsia="ru-RU"/>
        </w:rPr>
        <w:t xml:space="preserve"> По итогам первого полугодия </w:t>
      </w:r>
      <w:r w:rsidRPr="00C33830">
        <w:rPr>
          <w:rFonts w:ascii="Times New Roman" w:hAnsi="Times New Roman"/>
          <w:sz w:val="32"/>
          <w:szCs w:val="32"/>
        </w:rPr>
        <w:t>2015 года заключены  муниципальные контракты:</w:t>
      </w:r>
    </w:p>
    <w:p w:rsidR="00C33830" w:rsidRPr="00C33830" w:rsidRDefault="00C33830" w:rsidP="0054054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C33830">
        <w:rPr>
          <w:rFonts w:ascii="Times New Roman" w:hAnsi="Times New Roman"/>
          <w:b/>
          <w:sz w:val="32"/>
          <w:szCs w:val="32"/>
        </w:rPr>
        <w:t xml:space="preserve">на содержание автомобильных дорог </w:t>
      </w:r>
      <w:r w:rsidRPr="00C33830">
        <w:rPr>
          <w:rFonts w:ascii="Times New Roman" w:hAnsi="Times New Roman"/>
          <w:sz w:val="32"/>
          <w:szCs w:val="32"/>
        </w:rPr>
        <w:t xml:space="preserve">(ямочный ремонт ул. Красная на сумму </w:t>
      </w:r>
      <w:r w:rsidRPr="007B565F">
        <w:rPr>
          <w:rFonts w:ascii="Times New Roman" w:hAnsi="Times New Roman"/>
          <w:b/>
          <w:sz w:val="32"/>
          <w:szCs w:val="32"/>
        </w:rPr>
        <w:t>311,5</w:t>
      </w:r>
      <w:r w:rsidRPr="00C33830">
        <w:rPr>
          <w:rFonts w:ascii="Times New Roman" w:hAnsi="Times New Roman"/>
          <w:sz w:val="32"/>
          <w:szCs w:val="32"/>
        </w:rPr>
        <w:t xml:space="preserve"> тыс.рублей (за счет средств Фонда софинансирования-</w:t>
      </w:r>
      <w:r w:rsidRPr="007B565F">
        <w:rPr>
          <w:rFonts w:ascii="Times New Roman" w:hAnsi="Times New Roman"/>
          <w:b/>
          <w:sz w:val="32"/>
          <w:szCs w:val="32"/>
        </w:rPr>
        <w:t>286,6</w:t>
      </w:r>
      <w:r w:rsidRPr="00C33830">
        <w:rPr>
          <w:rFonts w:ascii="Times New Roman" w:hAnsi="Times New Roman"/>
          <w:sz w:val="32"/>
          <w:szCs w:val="32"/>
        </w:rPr>
        <w:t xml:space="preserve"> тыс.рублей, за счет средств местного бюджета-24,9 тыс.рублей);</w:t>
      </w:r>
      <w:r w:rsidR="002B38AE">
        <w:rPr>
          <w:rFonts w:ascii="Times New Roman" w:hAnsi="Times New Roman"/>
          <w:sz w:val="32"/>
          <w:szCs w:val="32"/>
        </w:rPr>
        <w:t xml:space="preserve"> работа будет проведена до  30 сентября 2015 года.</w:t>
      </w:r>
    </w:p>
    <w:p w:rsidR="00C33830" w:rsidRPr="00C33830" w:rsidRDefault="00C33830" w:rsidP="00540546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C33830">
        <w:rPr>
          <w:rFonts w:ascii="Times New Roman" w:hAnsi="Times New Roman"/>
          <w:b/>
          <w:sz w:val="32"/>
          <w:szCs w:val="32"/>
        </w:rPr>
        <w:t xml:space="preserve">Разработка проектной документации на строительство подъезда от ул. Калинина к детскому ясли-саду на 140 мест с. Сандата на сумму 635,0 тыс.рублей </w:t>
      </w:r>
      <w:r w:rsidRPr="00C33830">
        <w:rPr>
          <w:rFonts w:ascii="Times New Roman" w:hAnsi="Times New Roman"/>
          <w:sz w:val="32"/>
          <w:szCs w:val="32"/>
        </w:rPr>
        <w:t>(за счет средств Фонда софинансирования-</w:t>
      </w:r>
      <w:r w:rsidR="007B565F">
        <w:rPr>
          <w:rFonts w:ascii="Times New Roman" w:hAnsi="Times New Roman"/>
          <w:sz w:val="32"/>
          <w:szCs w:val="32"/>
        </w:rPr>
        <w:t xml:space="preserve"> </w:t>
      </w:r>
      <w:r w:rsidRPr="007B565F">
        <w:rPr>
          <w:rFonts w:ascii="Times New Roman" w:hAnsi="Times New Roman"/>
          <w:b/>
          <w:sz w:val="32"/>
          <w:szCs w:val="32"/>
        </w:rPr>
        <w:t>276,0</w:t>
      </w:r>
      <w:r w:rsidRPr="00C33830">
        <w:rPr>
          <w:rFonts w:ascii="Times New Roman" w:hAnsi="Times New Roman"/>
          <w:sz w:val="32"/>
          <w:szCs w:val="32"/>
        </w:rPr>
        <w:t xml:space="preserve"> тыс.рублей, за счет средств местного бюджета-</w:t>
      </w:r>
      <w:r w:rsidRPr="007B565F">
        <w:rPr>
          <w:rFonts w:ascii="Times New Roman" w:hAnsi="Times New Roman"/>
          <w:b/>
          <w:sz w:val="32"/>
          <w:szCs w:val="32"/>
        </w:rPr>
        <w:t>359,0</w:t>
      </w:r>
      <w:r w:rsidRPr="00C33830">
        <w:rPr>
          <w:rFonts w:ascii="Times New Roman" w:hAnsi="Times New Roman"/>
          <w:sz w:val="32"/>
          <w:szCs w:val="32"/>
        </w:rPr>
        <w:t xml:space="preserve"> тыс.рублей); </w:t>
      </w:r>
      <w:r w:rsidR="002B38AE">
        <w:rPr>
          <w:rFonts w:ascii="Times New Roman" w:hAnsi="Times New Roman"/>
          <w:sz w:val="32"/>
          <w:szCs w:val="32"/>
        </w:rPr>
        <w:t>срок исполнения до 31.10.2015 г.</w:t>
      </w:r>
    </w:p>
    <w:p w:rsidR="00C33830" w:rsidRPr="00C33830" w:rsidRDefault="00C33830" w:rsidP="00540546">
      <w:pPr>
        <w:spacing w:line="240" w:lineRule="auto"/>
        <w:ind w:left="795"/>
        <w:jc w:val="both"/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sz w:val="32"/>
          <w:szCs w:val="32"/>
        </w:rPr>
        <w:t>Также за счет средств местного бюджета произведены следующие расходы:</w:t>
      </w:r>
    </w:p>
    <w:p w:rsidR="00C33830" w:rsidRPr="00C33830" w:rsidRDefault="00C33830" w:rsidP="00540546">
      <w:pPr>
        <w:pStyle w:val="Arial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b/>
          <w:sz w:val="32"/>
          <w:szCs w:val="32"/>
        </w:rPr>
        <w:t>Приобретение</w:t>
      </w:r>
      <w:r w:rsidR="002B38AE">
        <w:rPr>
          <w:rFonts w:ascii="Times New Roman" w:hAnsi="Times New Roman"/>
          <w:b/>
          <w:sz w:val="32"/>
          <w:szCs w:val="32"/>
        </w:rPr>
        <w:t xml:space="preserve"> более мощного </w:t>
      </w:r>
      <w:r w:rsidRPr="00C33830">
        <w:rPr>
          <w:rFonts w:ascii="Times New Roman" w:hAnsi="Times New Roman"/>
          <w:b/>
          <w:sz w:val="32"/>
          <w:szCs w:val="32"/>
        </w:rPr>
        <w:t xml:space="preserve"> глубинного насоса для водонапорной башни</w:t>
      </w:r>
      <w:r w:rsidRPr="00C33830">
        <w:rPr>
          <w:rFonts w:ascii="Times New Roman" w:hAnsi="Times New Roman"/>
          <w:sz w:val="32"/>
          <w:szCs w:val="32"/>
        </w:rPr>
        <w:t xml:space="preserve"> </w:t>
      </w:r>
      <w:r w:rsidRPr="00C33830">
        <w:rPr>
          <w:rFonts w:ascii="Times New Roman" w:hAnsi="Times New Roman"/>
          <w:b/>
          <w:sz w:val="32"/>
          <w:szCs w:val="32"/>
        </w:rPr>
        <w:t>в с.Березовка</w:t>
      </w:r>
      <w:r w:rsidRPr="00C33830">
        <w:rPr>
          <w:rFonts w:ascii="Times New Roman" w:hAnsi="Times New Roman"/>
          <w:sz w:val="32"/>
          <w:szCs w:val="32"/>
        </w:rPr>
        <w:t xml:space="preserve"> в сумме </w:t>
      </w:r>
      <w:r w:rsidRPr="007B565F">
        <w:rPr>
          <w:rFonts w:ascii="Times New Roman" w:hAnsi="Times New Roman"/>
          <w:sz w:val="32"/>
          <w:szCs w:val="32"/>
        </w:rPr>
        <w:t>49,5</w:t>
      </w:r>
      <w:r w:rsidRPr="00C33830">
        <w:rPr>
          <w:rFonts w:ascii="Times New Roman" w:hAnsi="Times New Roman"/>
          <w:sz w:val="32"/>
          <w:szCs w:val="32"/>
        </w:rPr>
        <w:t xml:space="preserve"> тыс. рублей </w:t>
      </w:r>
    </w:p>
    <w:p w:rsidR="00C33830" w:rsidRPr="00C33830" w:rsidRDefault="00C33830" w:rsidP="00540546">
      <w:pPr>
        <w:pStyle w:val="Arial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b/>
          <w:sz w:val="32"/>
          <w:szCs w:val="32"/>
        </w:rPr>
        <w:t>межевание земельных участков</w:t>
      </w:r>
      <w:r w:rsidRPr="00C33830">
        <w:rPr>
          <w:rFonts w:ascii="Times New Roman" w:hAnsi="Times New Roman"/>
          <w:sz w:val="32"/>
          <w:szCs w:val="32"/>
        </w:rPr>
        <w:t xml:space="preserve">  в сумме  9,5 тыс. рублей</w:t>
      </w:r>
    </w:p>
    <w:p w:rsidR="00C33830" w:rsidRPr="00C33830" w:rsidRDefault="00C33830" w:rsidP="00540546">
      <w:pPr>
        <w:pStyle w:val="Arial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b/>
          <w:sz w:val="32"/>
          <w:szCs w:val="32"/>
        </w:rPr>
        <w:t>Оплата лимитов потребления электроэнергии за уличное освещение</w:t>
      </w:r>
      <w:r w:rsidRPr="00C33830">
        <w:rPr>
          <w:rFonts w:ascii="Times New Roman" w:hAnsi="Times New Roman"/>
          <w:sz w:val="32"/>
          <w:szCs w:val="32"/>
        </w:rPr>
        <w:t xml:space="preserve"> в с сумме 646,7 тыс.рублей</w:t>
      </w:r>
    </w:p>
    <w:p w:rsidR="00C33830" w:rsidRPr="00C33830" w:rsidRDefault="00C33830" w:rsidP="00540546">
      <w:pPr>
        <w:pStyle w:val="Arial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b/>
          <w:sz w:val="32"/>
          <w:szCs w:val="32"/>
        </w:rPr>
        <w:t xml:space="preserve">Приобретение ламп ДРЛ, ДРВ </w:t>
      </w:r>
      <w:r w:rsidRPr="00C33830">
        <w:rPr>
          <w:rFonts w:ascii="Times New Roman" w:hAnsi="Times New Roman"/>
          <w:sz w:val="32"/>
          <w:szCs w:val="32"/>
        </w:rPr>
        <w:t xml:space="preserve"> 37,1 тыс.рублей</w:t>
      </w:r>
    </w:p>
    <w:p w:rsidR="00C33830" w:rsidRPr="00C33830" w:rsidRDefault="00C33830" w:rsidP="00540546">
      <w:pPr>
        <w:pStyle w:val="Arial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b/>
          <w:sz w:val="32"/>
          <w:szCs w:val="32"/>
        </w:rPr>
        <w:t>Прочие расходы по благоустройству (покос травы, запчасти на косилку)</w:t>
      </w:r>
      <w:r w:rsidRPr="00C33830">
        <w:rPr>
          <w:rFonts w:ascii="Times New Roman" w:hAnsi="Times New Roman"/>
          <w:sz w:val="32"/>
          <w:szCs w:val="32"/>
        </w:rPr>
        <w:t xml:space="preserve"> -55,1 тыс.рублей;</w:t>
      </w:r>
    </w:p>
    <w:p w:rsidR="00C33830" w:rsidRPr="00C33830" w:rsidRDefault="00C33830" w:rsidP="00540546">
      <w:pPr>
        <w:pStyle w:val="Arial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b/>
          <w:sz w:val="32"/>
          <w:szCs w:val="32"/>
        </w:rPr>
        <w:t>Расходы за счет средств дорожного фонда (изготовление проекта организации дорожного движения)</w:t>
      </w:r>
      <w:r w:rsidRPr="00C33830">
        <w:rPr>
          <w:rFonts w:ascii="Times New Roman" w:hAnsi="Times New Roman"/>
          <w:sz w:val="32"/>
          <w:szCs w:val="32"/>
        </w:rPr>
        <w:t>-119,1 тыс.рублей.</w:t>
      </w:r>
    </w:p>
    <w:p w:rsidR="00C33830" w:rsidRPr="00C33830" w:rsidRDefault="00C33830" w:rsidP="00540546">
      <w:pPr>
        <w:pStyle w:val="Arial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b/>
          <w:sz w:val="32"/>
          <w:szCs w:val="32"/>
        </w:rPr>
        <w:t>Содержание дворцов культуры и библиотек</w:t>
      </w:r>
      <w:r w:rsidRPr="00C33830">
        <w:rPr>
          <w:rFonts w:ascii="Times New Roman" w:hAnsi="Times New Roman"/>
          <w:sz w:val="32"/>
          <w:szCs w:val="32"/>
        </w:rPr>
        <w:t xml:space="preserve"> в сумме 3152,1 тыс.</w:t>
      </w:r>
      <w:r w:rsidR="00540546">
        <w:rPr>
          <w:rFonts w:ascii="Times New Roman" w:hAnsi="Times New Roman"/>
          <w:sz w:val="32"/>
          <w:szCs w:val="32"/>
        </w:rPr>
        <w:t xml:space="preserve"> </w:t>
      </w:r>
      <w:r w:rsidRPr="00C33830">
        <w:rPr>
          <w:rFonts w:ascii="Times New Roman" w:hAnsi="Times New Roman"/>
          <w:sz w:val="32"/>
          <w:szCs w:val="32"/>
        </w:rPr>
        <w:t>рублей</w:t>
      </w:r>
    </w:p>
    <w:p w:rsidR="00C33830" w:rsidRPr="00C33830" w:rsidRDefault="00C33830" w:rsidP="00540546">
      <w:pPr>
        <w:pStyle w:val="Arial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b/>
          <w:sz w:val="32"/>
          <w:szCs w:val="32"/>
        </w:rPr>
        <w:lastRenderedPageBreak/>
        <w:t>На оказание адресной социальной помощи населению</w:t>
      </w:r>
      <w:r w:rsidRPr="00C33830">
        <w:rPr>
          <w:rFonts w:ascii="Times New Roman" w:hAnsi="Times New Roman"/>
          <w:sz w:val="32"/>
          <w:szCs w:val="32"/>
        </w:rPr>
        <w:t xml:space="preserve"> в сумме 15,5 тыс.</w:t>
      </w:r>
      <w:r w:rsidR="00540546">
        <w:rPr>
          <w:rFonts w:ascii="Times New Roman" w:hAnsi="Times New Roman"/>
          <w:sz w:val="32"/>
          <w:szCs w:val="32"/>
        </w:rPr>
        <w:t xml:space="preserve"> </w:t>
      </w:r>
      <w:r w:rsidRPr="00C33830">
        <w:rPr>
          <w:rFonts w:ascii="Times New Roman" w:hAnsi="Times New Roman"/>
          <w:sz w:val="32"/>
          <w:szCs w:val="32"/>
        </w:rPr>
        <w:t>рублей</w:t>
      </w:r>
    </w:p>
    <w:p w:rsidR="00C33830" w:rsidRPr="00C33830" w:rsidRDefault="00C33830" w:rsidP="00540546">
      <w:pPr>
        <w:pStyle w:val="Arial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 w:rsidRPr="00C33830">
        <w:rPr>
          <w:rFonts w:ascii="Times New Roman" w:hAnsi="Times New Roman"/>
          <w:b/>
          <w:sz w:val="32"/>
          <w:szCs w:val="32"/>
        </w:rPr>
        <w:t>На содержание аварийно-спасательной службы Сальского района и гражданскую оборону</w:t>
      </w:r>
      <w:r w:rsidRPr="00C33830">
        <w:rPr>
          <w:rFonts w:ascii="Times New Roman" w:hAnsi="Times New Roman"/>
          <w:sz w:val="32"/>
          <w:szCs w:val="32"/>
        </w:rPr>
        <w:t xml:space="preserve"> в сумме 177,0 тыс.рублей.</w:t>
      </w:r>
    </w:p>
    <w:p w:rsidR="00634A83" w:rsidRDefault="00540546" w:rsidP="00634A83">
      <w:pPr>
        <w:rPr>
          <w:rFonts w:ascii="Times New Roman" w:hAnsi="Times New Roman"/>
          <w:sz w:val="40"/>
          <w:szCs w:val="40"/>
        </w:rPr>
      </w:pPr>
      <w:r w:rsidRPr="00634A83">
        <w:rPr>
          <w:rFonts w:ascii="Times New Roman" w:hAnsi="Times New Roman"/>
          <w:sz w:val="40"/>
          <w:szCs w:val="40"/>
        </w:rPr>
        <w:t xml:space="preserve">                          </w:t>
      </w:r>
      <w:r w:rsidR="00634A83">
        <w:rPr>
          <w:rFonts w:ascii="Times New Roman" w:hAnsi="Times New Roman"/>
          <w:sz w:val="40"/>
          <w:szCs w:val="40"/>
        </w:rPr>
        <w:t xml:space="preserve">  </w:t>
      </w:r>
    </w:p>
    <w:p w:rsidR="00634A83" w:rsidRPr="00634A83" w:rsidRDefault="00634A83" w:rsidP="00634A83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                               </w:t>
      </w:r>
      <w:r w:rsidR="00540546" w:rsidRPr="00634A83">
        <w:rPr>
          <w:rFonts w:ascii="Times New Roman" w:hAnsi="Times New Roman"/>
          <w:sz w:val="40"/>
          <w:szCs w:val="40"/>
        </w:rPr>
        <w:t xml:space="preserve">     </w:t>
      </w:r>
      <w:r w:rsidRPr="00634A83">
        <w:rPr>
          <w:rFonts w:ascii="Times New Roman" w:hAnsi="Times New Roman"/>
          <w:b/>
          <w:sz w:val="40"/>
          <w:szCs w:val="40"/>
        </w:rPr>
        <w:t>3.</w:t>
      </w:r>
      <w:r w:rsidR="00853839" w:rsidRPr="00634A83">
        <w:rPr>
          <w:rFonts w:ascii="Times New Roman" w:hAnsi="Times New Roman"/>
          <w:color w:val="FF0000"/>
          <w:sz w:val="40"/>
          <w:szCs w:val="40"/>
        </w:rPr>
        <w:t xml:space="preserve">   </w:t>
      </w:r>
      <w:r w:rsidRPr="00634A83">
        <w:rPr>
          <w:rFonts w:ascii="Times New Roman" w:hAnsi="Times New Roman"/>
          <w:b/>
          <w:sz w:val="40"/>
          <w:szCs w:val="40"/>
        </w:rPr>
        <w:t>Информация</w:t>
      </w:r>
    </w:p>
    <w:p w:rsidR="00634A83" w:rsidRPr="00634A83" w:rsidRDefault="00634A83" w:rsidP="00634A83">
      <w:pPr>
        <w:jc w:val="center"/>
        <w:rPr>
          <w:rFonts w:ascii="Times New Roman" w:hAnsi="Times New Roman"/>
          <w:sz w:val="40"/>
          <w:szCs w:val="40"/>
        </w:rPr>
      </w:pPr>
      <w:r w:rsidRPr="00634A83">
        <w:rPr>
          <w:rFonts w:ascii="Times New Roman" w:hAnsi="Times New Roman"/>
          <w:b/>
          <w:sz w:val="40"/>
          <w:szCs w:val="40"/>
        </w:rPr>
        <w:t xml:space="preserve">О работе Администрации Сандатовского сельского поселения  по услугам ЖКХ   за  1 полугодие  2015г.  </w:t>
      </w:r>
    </w:p>
    <w:p w:rsidR="00634A83" w:rsidRPr="007644B3" w:rsidRDefault="00634A83" w:rsidP="00634A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644B3">
        <w:rPr>
          <w:sz w:val="28"/>
          <w:szCs w:val="28"/>
        </w:rPr>
        <w:t xml:space="preserve">                               </w:t>
      </w:r>
      <w:r w:rsidRPr="00634A83">
        <w:rPr>
          <w:rFonts w:ascii="Times New Roman" w:hAnsi="Times New Roman"/>
          <w:sz w:val="32"/>
          <w:szCs w:val="32"/>
        </w:rPr>
        <w:t xml:space="preserve"> </w:t>
      </w:r>
      <w:r w:rsidRPr="00634A83">
        <w:rPr>
          <w:rFonts w:ascii="Times New Roman" w:hAnsi="Times New Roman"/>
          <w:b/>
          <w:sz w:val="32"/>
          <w:szCs w:val="32"/>
        </w:rPr>
        <w:t>Энергоснабжение   за   2015г.</w:t>
      </w:r>
    </w:p>
    <w:p w:rsidR="00634A83" w:rsidRPr="00634A83" w:rsidRDefault="00634A83" w:rsidP="00634A83">
      <w:pPr>
        <w:jc w:val="both"/>
        <w:rPr>
          <w:rFonts w:ascii="Times New Roman" w:hAnsi="Times New Roman"/>
          <w:sz w:val="32"/>
          <w:szCs w:val="32"/>
        </w:rPr>
      </w:pPr>
      <w:r w:rsidRPr="00634A83">
        <w:rPr>
          <w:rFonts w:ascii="Times New Roman" w:hAnsi="Times New Roman"/>
          <w:sz w:val="32"/>
          <w:szCs w:val="32"/>
        </w:rPr>
        <w:t xml:space="preserve">  Всего точек электропотребления  уличного освещения Сандатовского  сельского поселения 31ед. в т.ч. потребление  уличного освещения 28 ед.,  административные  здания  - 3 ед.   </w:t>
      </w:r>
    </w:p>
    <w:p w:rsidR="00634A83" w:rsidRPr="00634A83" w:rsidRDefault="00634A83" w:rsidP="00634A83">
      <w:pPr>
        <w:ind w:left="360"/>
        <w:jc w:val="both"/>
        <w:rPr>
          <w:rFonts w:ascii="Times New Roman" w:hAnsi="Times New Roman"/>
          <w:sz w:val="32"/>
          <w:szCs w:val="32"/>
        </w:rPr>
      </w:pPr>
      <w:r w:rsidRPr="00634A83">
        <w:rPr>
          <w:rFonts w:ascii="Times New Roman" w:hAnsi="Times New Roman"/>
          <w:sz w:val="32"/>
          <w:szCs w:val="32"/>
        </w:rPr>
        <w:t xml:space="preserve">Лимит потребления электроэнергии    на    1-е полугодие 2015г. был  запланирован в бюджете поселения  в объеме 133  тыс. кВт час. на сумму 687,5 тыс рублей  в т.ч. на административные здания 2,34тыс.  квт.час  на сумму 12,07 тыс. рублей,  на уличное освещение  130,65 тыс. квт . час  на сумму  675,46 тыс. рублей. За 6 месяцев   текущего  года       фактический расход электроэнергии  112,58тыс. кВт час. на сумму  636,12тыс. рублей,  что составило 84,65 % к плану и на 15, 7 тыс. кВт час. меньше к уровню прошлого года. В целях экономного использования электроэнергии  было установлено в текущем периоде </w:t>
      </w:r>
      <w:r w:rsidR="002B38AE">
        <w:rPr>
          <w:rFonts w:ascii="Times New Roman" w:hAnsi="Times New Roman"/>
          <w:sz w:val="32"/>
          <w:szCs w:val="32"/>
        </w:rPr>
        <w:t xml:space="preserve">дополнительно </w:t>
      </w:r>
      <w:r w:rsidRPr="00634A83">
        <w:rPr>
          <w:rFonts w:ascii="Times New Roman" w:hAnsi="Times New Roman"/>
          <w:sz w:val="32"/>
          <w:szCs w:val="32"/>
        </w:rPr>
        <w:t xml:space="preserve">3 электронных  таймера. В дальнейшем  для полного оснащения всех 29 точек уличного освещения нам необходимо  приобрести и установить еще 8 электронных таймеров </w:t>
      </w:r>
    </w:p>
    <w:p w:rsidR="00634A83" w:rsidRPr="007644B3" w:rsidRDefault="00634A83" w:rsidP="007644B3">
      <w:pPr>
        <w:ind w:left="360"/>
        <w:jc w:val="both"/>
        <w:rPr>
          <w:sz w:val="32"/>
          <w:szCs w:val="32"/>
        </w:rPr>
      </w:pPr>
      <w:r w:rsidRPr="00634A83">
        <w:rPr>
          <w:rFonts w:ascii="Times New Roman" w:hAnsi="Times New Roman"/>
          <w:sz w:val="32"/>
          <w:szCs w:val="32"/>
        </w:rPr>
        <w:t xml:space="preserve">       </w:t>
      </w:r>
      <w:r w:rsidRPr="00634A83">
        <w:rPr>
          <w:rFonts w:ascii="Times New Roman" w:hAnsi="Times New Roman"/>
          <w:sz w:val="40"/>
          <w:szCs w:val="40"/>
        </w:rPr>
        <w:t xml:space="preserve">  </w:t>
      </w:r>
      <w:r w:rsidRPr="00634A83">
        <w:rPr>
          <w:rFonts w:ascii="Times New Roman" w:hAnsi="Times New Roman"/>
          <w:b/>
          <w:sz w:val="40"/>
          <w:szCs w:val="40"/>
        </w:rPr>
        <w:t xml:space="preserve"> 4. Водоснабжение  жителей сельского поселения</w:t>
      </w:r>
    </w:p>
    <w:p w:rsidR="00634A83" w:rsidRPr="00AA33F2" w:rsidRDefault="00634A83" w:rsidP="007644B3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A33F2">
        <w:rPr>
          <w:rFonts w:ascii="Times New Roman" w:hAnsi="Times New Roman"/>
          <w:sz w:val="32"/>
          <w:szCs w:val="32"/>
        </w:rPr>
        <w:t xml:space="preserve">Протяженность водопроводных сетей в поселении составляет </w:t>
      </w:r>
      <w:smartTag w:uri="urn:schemas-microsoft-com:office:smarttags" w:element="metricconverter">
        <w:smartTagPr>
          <w:attr w:name="ProductID" w:val="68 км"/>
        </w:smartTagPr>
        <w:r w:rsidRPr="00AA33F2">
          <w:rPr>
            <w:rFonts w:ascii="Times New Roman" w:hAnsi="Times New Roman"/>
            <w:sz w:val="32"/>
            <w:szCs w:val="32"/>
          </w:rPr>
          <w:t>68 км</w:t>
        </w:r>
      </w:smartTag>
      <w:r w:rsidRPr="00AA33F2">
        <w:rPr>
          <w:rFonts w:ascii="Times New Roman" w:hAnsi="Times New Roman"/>
          <w:sz w:val="32"/>
          <w:szCs w:val="32"/>
        </w:rPr>
        <w:t xml:space="preserve">, в т. ч. </w:t>
      </w:r>
      <w:smartTag w:uri="urn:schemas-microsoft-com:office:smarttags" w:element="metricconverter">
        <w:smartTagPr>
          <w:attr w:name="ProductID" w:val="51 км"/>
        </w:smartTagPr>
        <w:r w:rsidRPr="00AA33F2">
          <w:rPr>
            <w:rFonts w:ascii="Times New Roman" w:hAnsi="Times New Roman"/>
            <w:sz w:val="32"/>
            <w:szCs w:val="32"/>
          </w:rPr>
          <w:t>51 км</w:t>
        </w:r>
      </w:smartTag>
      <w:r w:rsidRPr="00AA33F2">
        <w:rPr>
          <w:rFonts w:ascii="Times New Roman" w:hAnsi="Times New Roman"/>
          <w:sz w:val="32"/>
          <w:szCs w:val="32"/>
        </w:rPr>
        <w:t xml:space="preserve">  муниципальные сети,  </w:t>
      </w:r>
      <w:smartTag w:uri="urn:schemas-microsoft-com:office:smarttags" w:element="metricconverter">
        <w:smartTagPr>
          <w:attr w:name="ProductID" w:val="17 км"/>
        </w:smartTagPr>
        <w:r w:rsidRPr="00AA33F2">
          <w:rPr>
            <w:rFonts w:ascii="Times New Roman" w:hAnsi="Times New Roman"/>
            <w:sz w:val="32"/>
            <w:szCs w:val="32"/>
          </w:rPr>
          <w:t>17 км</w:t>
        </w:r>
      </w:smartTag>
      <w:r w:rsidRPr="00AA33F2">
        <w:rPr>
          <w:rFonts w:ascii="Times New Roman" w:hAnsi="Times New Roman"/>
          <w:sz w:val="32"/>
          <w:szCs w:val="32"/>
        </w:rPr>
        <w:t xml:space="preserve"> сети СПК(СА) « Нива». Забор воды производится  из 21 артезианских скважин  в т. ч. 17 ед. – это   скважины находящиеся в муниципальной собственности Сандатовского сельского поселения</w:t>
      </w:r>
      <w:r w:rsidR="002B38AE" w:rsidRPr="00AA33F2">
        <w:rPr>
          <w:rFonts w:ascii="Times New Roman" w:hAnsi="Times New Roman"/>
          <w:sz w:val="32"/>
          <w:szCs w:val="32"/>
        </w:rPr>
        <w:t>, и</w:t>
      </w:r>
      <w:r w:rsidR="00AA33F2" w:rsidRPr="00AA33F2">
        <w:rPr>
          <w:rFonts w:ascii="Times New Roman" w:hAnsi="Times New Roman"/>
          <w:sz w:val="32"/>
          <w:szCs w:val="32"/>
        </w:rPr>
        <w:t xml:space="preserve"> 4</w:t>
      </w:r>
      <w:r w:rsidR="002B38AE" w:rsidRPr="00AA33F2">
        <w:rPr>
          <w:rFonts w:ascii="Times New Roman" w:hAnsi="Times New Roman"/>
          <w:sz w:val="32"/>
          <w:szCs w:val="32"/>
        </w:rPr>
        <w:t xml:space="preserve"> артезианские скважины  в собственности СПК (СА) «НИВА».</w:t>
      </w:r>
      <w:r w:rsidRPr="00AA33F2">
        <w:rPr>
          <w:rFonts w:ascii="Times New Roman" w:hAnsi="Times New Roman"/>
          <w:sz w:val="32"/>
          <w:szCs w:val="32"/>
        </w:rPr>
        <w:t xml:space="preserve"> Количество абонентов на территории сельского поселения:  население  1760 , бюджетные организации 9 , другие потребители 6.  </w:t>
      </w:r>
      <w:r w:rsidRPr="00AA33F2">
        <w:rPr>
          <w:rFonts w:ascii="Times New Roman" w:hAnsi="Times New Roman"/>
          <w:sz w:val="32"/>
          <w:szCs w:val="32"/>
        </w:rPr>
        <w:lastRenderedPageBreak/>
        <w:t xml:space="preserve">Всего подано за  1 полугодие 2015год   воды  в сеть   75 тыс. м3 , отпуск воды потребителям  составил  62,6 тыс. м3, потери воды в сети   12,4 тыс. м3 , что составляет  16,5 % к подъему.  Причиной  потерь является большая изношенность водопроводных сетей, а  в результате и частые порывы, за </w:t>
      </w:r>
      <w:r w:rsidR="002B38AE" w:rsidRPr="00AA33F2">
        <w:rPr>
          <w:rFonts w:ascii="Times New Roman" w:hAnsi="Times New Roman"/>
          <w:sz w:val="32"/>
          <w:szCs w:val="32"/>
        </w:rPr>
        <w:t xml:space="preserve">2014 </w:t>
      </w:r>
      <w:r w:rsidRPr="00AA33F2">
        <w:rPr>
          <w:rFonts w:ascii="Times New Roman" w:hAnsi="Times New Roman"/>
          <w:sz w:val="32"/>
          <w:szCs w:val="32"/>
        </w:rPr>
        <w:t xml:space="preserve"> год  количество их составило 35    в т. числе 20  порывов  устранено ООО «Водник» и 15 порывов  в СПК(СА) </w:t>
      </w:r>
      <w:r w:rsidR="002B38AE" w:rsidRPr="00AA33F2">
        <w:rPr>
          <w:rFonts w:ascii="Times New Roman" w:hAnsi="Times New Roman"/>
          <w:sz w:val="32"/>
          <w:szCs w:val="32"/>
        </w:rPr>
        <w:t>«</w:t>
      </w:r>
      <w:r w:rsidRPr="00AA33F2">
        <w:rPr>
          <w:rFonts w:ascii="Times New Roman" w:hAnsi="Times New Roman"/>
          <w:sz w:val="32"/>
          <w:szCs w:val="32"/>
        </w:rPr>
        <w:t>Нива</w:t>
      </w:r>
      <w:r w:rsidR="002B38AE" w:rsidRPr="00AA33F2">
        <w:rPr>
          <w:rFonts w:ascii="Times New Roman" w:hAnsi="Times New Roman"/>
          <w:sz w:val="32"/>
          <w:szCs w:val="32"/>
        </w:rPr>
        <w:t>»</w:t>
      </w:r>
      <w:r w:rsidRPr="00AA33F2">
        <w:rPr>
          <w:rFonts w:ascii="Times New Roman" w:hAnsi="Times New Roman"/>
          <w:sz w:val="32"/>
          <w:szCs w:val="32"/>
        </w:rPr>
        <w:t>.</w:t>
      </w:r>
      <w:r w:rsidR="007644B3" w:rsidRPr="00AA33F2">
        <w:rPr>
          <w:rFonts w:ascii="Times New Roman" w:hAnsi="Times New Roman"/>
          <w:sz w:val="32"/>
          <w:szCs w:val="32"/>
        </w:rPr>
        <w:t xml:space="preserve"> </w:t>
      </w:r>
      <w:r w:rsidRPr="00AA33F2">
        <w:rPr>
          <w:rFonts w:ascii="Times New Roman" w:hAnsi="Times New Roman"/>
          <w:sz w:val="32"/>
          <w:szCs w:val="32"/>
        </w:rPr>
        <w:t>Обеспеченность приборами учета водопотребления составляет  95% .</w:t>
      </w:r>
    </w:p>
    <w:p w:rsidR="00634A83" w:rsidRPr="00AA33F2" w:rsidRDefault="00634A83" w:rsidP="007644B3">
      <w:pPr>
        <w:spacing w:line="240" w:lineRule="auto"/>
        <w:rPr>
          <w:rFonts w:ascii="Times New Roman" w:hAnsi="Times New Roman"/>
          <w:sz w:val="32"/>
          <w:szCs w:val="32"/>
        </w:rPr>
      </w:pPr>
      <w:r w:rsidRPr="00AA33F2">
        <w:rPr>
          <w:rFonts w:ascii="Times New Roman" w:hAnsi="Times New Roman"/>
          <w:sz w:val="32"/>
          <w:szCs w:val="32"/>
        </w:rPr>
        <w:t>Обеспечение водой  жителей Сандатовского сельского  поселения  осуществлялось водоснабжающими организациями   ООО « Водник» и СПК</w:t>
      </w:r>
      <w:r w:rsidR="002B38AE" w:rsidRPr="00AA33F2">
        <w:rPr>
          <w:rFonts w:ascii="Times New Roman" w:hAnsi="Times New Roman"/>
          <w:sz w:val="32"/>
          <w:szCs w:val="32"/>
        </w:rPr>
        <w:t xml:space="preserve"> </w:t>
      </w:r>
      <w:r w:rsidRPr="00AA33F2">
        <w:rPr>
          <w:rFonts w:ascii="Times New Roman" w:hAnsi="Times New Roman"/>
          <w:sz w:val="32"/>
          <w:szCs w:val="32"/>
        </w:rPr>
        <w:t>(СА) « Нива» практическ</w:t>
      </w:r>
      <w:r w:rsidR="002B38AE" w:rsidRPr="00AA33F2">
        <w:rPr>
          <w:rFonts w:ascii="Times New Roman" w:hAnsi="Times New Roman"/>
          <w:sz w:val="32"/>
          <w:szCs w:val="32"/>
        </w:rPr>
        <w:t>и бесперебойно, возникающие порывы устраняются в нормативные сроки.</w:t>
      </w:r>
    </w:p>
    <w:p w:rsidR="000B512B" w:rsidRPr="00AA33F2" w:rsidRDefault="00634A83" w:rsidP="007644B3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AA33F2">
        <w:rPr>
          <w:rFonts w:ascii="Times New Roman" w:hAnsi="Times New Roman"/>
          <w:sz w:val="32"/>
          <w:szCs w:val="32"/>
        </w:rPr>
        <w:t>В соответствии с требованиями Федерального закона РФ  от 07.12.2011г. № 416-ФЗ « О водоснабжении и водоотведении»   за счет средств бюджета поселения была изготовлена  ООО « Экспертно консультационным центром «Диагностика и контроль»   г. Ростова на Дону – « Схема водоснабжения и водоотведения Сандатовского сельского посе</w:t>
      </w:r>
      <w:r w:rsidR="002B38AE" w:rsidRPr="00AA33F2">
        <w:rPr>
          <w:rFonts w:ascii="Times New Roman" w:hAnsi="Times New Roman"/>
          <w:sz w:val="32"/>
          <w:szCs w:val="32"/>
        </w:rPr>
        <w:t>ления  на период до 2027 года»,</w:t>
      </w:r>
      <w:r w:rsidRPr="00AA33F2">
        <w:rPr>
          <w:rFonts w:ascii="Times New Roman" w:hAnsi="Times New Roman"/>
          <w:sz w:val="32"/>
          <w:szCs w:val="32"/>
        </w:rPr>
        <w:t xml:space="preserve"> Это документ содержащий материалы по обоснованию эффективного и безопасного функционирования  систе</w:t>
      </w:r>
      <w:r w:rsidR="002B38AE" w:rsidRPr="00AA33F2">
        <w:rPr>
          <w:rFonts w:ascii="Times New Roman" w:hAnsi="Times New Roman"/>
          <w:sz w:val="32"/>
          <w:szCs w:val="32"/>
        </w:rPr>
        <w:t xml:space="preserve">м водоснабжения и водоотведения </w:t>
      </w:r>
      <w:r w:rsidRPr="00AA33F2">
        <w:rPr>
          <w:rFonts w:ascii="Times New Roman" w:hAnsi="Times New Roman"/>
          <w:sz w:val="32"/>
          <w:szCs w:val="32"/>
        </w:rPr>
        <w:t>, их развития с учетом правового регулирования в области энергосбережения и повышения энергетической эффективности, санитарно</w:t>
      </w:r>
      <w:r w:rsidR="002B38AE" w:rsidRPr="00AA33F2">
        <w:rPr>
          <w:rFonts w:ascii="Times New Roman" w:hAnsi="Times New Roman"/>
          <w:sz w:val="32"/>
          <w:szCs w:val="32"/>
        </w:rPr>
        <w:t xml:space="preserve">й и экологической безопасности, </w:t>
      </w:r>
      <w:r w:rsidRPr="00AA33F2">
        <w:rPr>
          <w:rFonts w:ascii="Times New Roman" w:hAnsi="Times New Roman"/>
          <w:sz w:val="32"/>
          <w:szCs w:val="32"/>
        </w:rPr>
        <w:t xml:space="preserve">необходим для участия в перспективе  Сандатовского сельского поселения в областной целевой программе « Развитие водоснабжения, водоотведения и очистки сточных вод Ростовской области  на 2012-2017годы» с целью  получения средств из бюджета  Ростовской области на  строительство новых объектов водоснабжения </w:t>
      </w:r>
    </w:p>
    <w:p w:rsidR="00634A83" w:rsidRPr="00AA33F2" w:rsidRDefault="000B512B" w:rsidP="00634A83">
      <w:pPr>
        <w:jc w:val="both"/>
        <w:rPr>
          <w:rFonts w:ascii="Times New Roman" w:hAnsi="Times New Roman"/>
          <w:sz w:val="32"/>
          <w:szCs w:val="32"/>
        </w:rPr>
      </w:pPr>
      <w:r w:rsidRPr="00AA33F2">
        <w:rPr>
          <w:rFonts w:ascii="Times New Roman" w:hAnsi="Times New Roman"/>
          <w:sz w:val="32"/>
          <w:szCs w:val="32"/>
        </w:rPr>
        <w:t>(</w:t>
      </w:r>
      <w:r w:rsidR="00634A83" w:rsidRPr="00AA33F2">
        <w:rPr>
          <w:rFonts w:ascii="Times New Roman" w:hAnsi="Times New Roman"/>
          <w:sz w:val="32"/>
          <w:szCs w:val="32"/>
        </w:rPr>
        <w:t xml:space="preserve">водопроводных сетей, артезианских скважин  и  реконструкцию существующих сетей  и объектов. </w:t>
      </w:r>
    </w:p>
    <w:p w:rsidR="00634A83" w:rsidRPr="00AA33F2" w:rsidRDefault="00634A83" w:rsidP="00634A83">
      <w:pPr>
        <w:jc w:val="both"/>
        <w:rPr>
          <w:rFonts w:ascii="Times New Roman" w:hAnsi="Times New Roman"/>
          <w:sz w:val="32"/>
          <w:szCs w:val="32"/>
        </w:rPr>
      </w:pPr>
      <w:r w:rsidRPr="00AA33F2">
        <w:rPr>
          <w:rFonts w:ascii="Times New Roman" w:hAnsi="Times New Roman"/>
          <w:sz w:val="32"/>
          <w:szCs w:val="32"/>
        </w:rPr>
        <w:t xml:space="preserve">                  По результатам мониторинга и государственного санитарного надзора по итогам 1-го полугодия 2015года </w:t>
      </w:r>
      <w:r w:rsidR="002B38AE" w:rsidRPr="00AA33F2">
        <w:rPr>
          <w:rFonts w:ascii="Times New Roman" w:hAnsi="Times New Roman"/>
          <w:sz w:val="32"/>
          <w:szCs w:val="32"/>
        </w:rPr>
        <w:t xml:space="preserve">вода в системе водоснабжения </w:t>
      </w:r>
      <w:r w:rsidRPr="00AA33F2">
        <w:rPr>
          <w:rFonts w:ascii="Times New Roman" w:hAnsi="Times New Roman"/>
          <w:sz w:val="32"/>
          <w:szCs w:val="32"/>
        </w:rPr>
        <w:t xml:space="preserve"> не соответствует качеству питьевой воды в населенных пунктах нашего поселения по санитарно-химическим показателям; по микробиологическим показателям соответствует гигиеническим нормативам. Следует отметить, что дополнительное загрязнение воды в водопроводной сети происходит,   за счет транспортировки воды в изношенных водопроводных сетях, степень изношенности которых составляет 85%.</w:t>
      </w:r>
    </w:p>
    <w:p w:rsidR="00634A83" w:rsidRPr="00AA33F2" w:rsidRDefault="002B38AE" w:rsidP="00634A83">
      <w:pPr>
        <w:jc w:val="both"/>
        <w:rPr>
          <w:rFonts w:ascii="Times New Roman" w:hAnsi="Times New Roman"/>
          <w:sz w:val="32"/>
          <w:szCs w:val="32"/>
        </w:rPr>
      </w:pPr>
      <w:r w:rsidRPr="00AA33F2">
        <w:rPr>
          <w:rFonts w:ascii="Times New Roman" w:hAnsi="Times New Roman"/>
          <w:sz w:val="32"/>
          <w:szCs w:val="32"/>
        </w:rPr>
        <w:lastRenderedPageBreak/>
        <w:t xml:space="preserve">Для </w:t>
      </w:r>
      <w:r w:rsidR="00634A83" w:rsidRPr="00AA33F2">
        <w:rPr>
          <w:rFonts w:ascii="Times New Roman" w:hAnsi="Times New Roman"/>
          <w:sz w:val="32"/>
          <w:szCs w:val="32"/>
        </w:rPr>
        <w:t xml:space="preserve"> обеспечения населения Сандатовского сельского поселения качественной</w:t>
      </w:r>
      <w:r w:rsidR="00407352" w:rsidRPr="00AA33F2">
        <w:rPr>
          <w:rFonts w:ascii="Times New Roman" w:hAnsi="Times New Roman"/>
          <w:sz w:val="32"/>
          <w:szCs w:val="32"/>
        </w:rPr>
        <w:t xml:space="preserve"> питьевой </w:t>
      </w:r>
      <w:r w:rsidR="00634A83" w:rsidRPr="00AA33F2">
        <w:rPr>
          <w:rFonts w:ascii="Times New Roman" w:hAnsi="Times New Roman"/>
          <w:sz w:val="32"/>
          <w:szCs w:val="32"/>
        </w:rPr>
        <w:t xml:space="preserve"> водой необходима   установка системы</w:t>
      </w:r>
      <w:r w:rsidR="00AA33F2">
        <w:rPr>
          <w:rFonts w:ascii="Times New Roman" w:hAnsi="Times New Roman"/>
          <w:sz w:val="32"/>
          <w:szCs w:val="32"/>
        </w:rPr>
        <w:t xml:space="preserve"> комплексной очистки воды с бути</w:t>
      </w:r>
      <w:r w:rsidR="00634A83" w:rsidRPr="00AA33F2">
        <w:rPr>
          <w:rFonts w:ascii="Times New Roman" w:hAnsi="Times New Roman"/>
          <w:sz w:val="32"/>
          <w:szCs w:val="32"/>
        </w:rPr>
        <w:t xml:space="preserve">лированием. Однако это дорогостоящее  оборудование и средств для его приобретения в бюджете поселения нет. На сегодняшний день эта проблема остается неразрешимой. </w:t>
      </w:r>
    </w:p>
    <w:p w:rsidR="007644B3" w:rsidRPr="00AA33F2" w:rsidRDefault="00407352" w:rsidP="007644B3">
      <w:pPr>
        <w:jc w:val="both"/>
        <w:rPr>
          <w:rFonts w:ascii="Times New Roman" w:hAnsi="Times New Roman"/>
          <w:sz w:val="32"/>
          <w:szCs w:val="32"/>
        </w:rPr>
      </w:pPr>
      <w:r w:rsidRPr="00AA33F2">
        <w:rPr>
          <w:rFonts w:ascii="Times New Roman" w:hAnsi="Times New Roman"/>
          <w:sz w:val="32"/>
          <w:szCs w:val="32"/>
        </w:rPr>
        <w:t xml:space="preserve">             Рекомендуем населению  в качестве </w:t>
      </w:r>
      <w:r w:rsidR="00AA33F2">
        <w:rPr>
          <w:rFonts w:ascii="Times New Roman" w:hAnsi="Times New Roman"/>
          <w:sz w:val="32"/>
          <w:szCs w:val="32"/>
        </w:rPr>
        <w:t>питьевой  воды использовать бути</w:t>
      </w:r>
      <w:r w:rsidRPr="00AA33F2">
        <w:rPr>
          <w:rFonts w:ascii="Times New Roman" w:hAnsi="Times New Roman"/>
          <w:sz w:val="32"/>
          <w:szCs w:val="32"/>
        </w:rPr>
        <w:t>лированную воду  или охлажденную кипяченную воду.</w:t>
      </w:r>
    </w:p>
    <w:p w:rsidR="007644B3" w:rsidRDefault="007644B3" w:rsidP="00634A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634A83" w:rsidRPr="00634A83">
        <w:rPr>
          <w:rFonts w:ascii="Times New Roman" w:hAnsi="Times New Roman"/>
          <w:b/>
          <w:sz w:val="40"/>
          <w:szCs w:val="40"/>
        </w:rPr>
        <w:t>5. Газоснабжение</w:t>
      </w:r>
    </w:p>
    <w:p w:rsidR="00634A83" w:rsidRPr="007644B3" w:rsidRDefault="00634A83" w:rsidP="00634A83">
      <w:pPr>
        <w:jc w:val="both"/>
        <w:rPr>
          <w:rFonts w:ascii="Times New Roman" w:hAnsi="Times New Roman"/>
          <w:sz w:val="28"/>
          <w:szCs w:val="28"/>
        </w:rPr>
      </w:pPr>
      <w:r w:rsidRPr="00634A83">
        <w:rPr>
          <w:rFonts w:ascii="Times New Roman" w:hAnsi="Times New Roman"/>
          <w:sz w:val="32"/>
          <w:szCs w:val="32"/>
        </w:rPr>
        <w:t xml:space="preserve">Объем потребления населением  Сандатовского сельского поселения  </w:t>
      </w:r>
      <w:r w:rsidR="00407352">
        <w:rPr>
          <w:rFonts w:ascii="Times New Roman" w:hAnsi="Times New Roman"/>
          <w:sz w:val="32"/>
          <w:szCs w:val="32"/>
        </w:rPr>
        <w:t>природного</w:t>
      </w:r>
      <w:r w:rsidRPr="00634A83">
        <w:rPr>
          <w:rFonts w:ascii="Times New Roman" w:hAnsi="Times New Roman"/>
          <w:sz w:val="32"/>
          <w:szCs w:val="32"/>
        </w:rPr>
        <w:t xml:space="preserve">  газа за 1-е полугодие 2015год   составил  2499,5 тыс. куб. м3 . Количество абонентов составило 1450 в т. ч. в с. Сандата – 1115 , в с. Березовка – 335 .  Количество задолженности за потребленный  газ  от населения  сократилось.</w:t>
      </w:r>
    </w:p>
    <w:p w:rsidR="00634A83" w:rsidRPr="00634A83" w:rsidRDefault="00634A83" w:rsidP="00634A83">
      <w:pPr>
        <w:jc w:val="both"/>
        <w:rPr>
          <w:rFonts w:ascii="Times New Roman" w:hAnsi="Times New Roman"/>
          <w:sz w:val="32"/>
          <w:szCs w:val="32"/>
        </w:rPr>
      </w:pPr>
      <w:r w:rsidRPr="00634A83">
        <w:rPr>
          <w:rFonts w:ascii="Times New Roman" w:hAnsi="Times New Roman"/>
          <w:sz w:val="32"/>
          <w:szCs w:val="32"/>
        </w:rPr>
        <w:t xml:space="preserve">  Просьба  к жителям села не забывать о необходимости поверки счетчиков , сроки проведения которой указаны в квитанциях и своевременно  звонить  и вызывать специалистов для проведения данной процедуры.</w:t>
      </w:r>
    </w:p>
    <w:p w:rsidR="007644B3" w:rsidRDefault="00634A83" w:rsidP="007644B3">
      <w:pPr>
        <w:jc w:val="center"/>
        <w:rPr>
          <w:rFonts w:ascii="Times New Roman" w:hAnsi="Times New Roman"/>
          <w:b/>
          <w:sz w:val="40"/>
          <w:szCs w:val="40"/>
        </w:rPr>
      </w:pPr>
      <w:r w:rsidRPr="00634A83">
        <w:rPr>
          <w:rFonts w:ascii="Times New Roman" w:hAnsi="Times New Roman"/>
          <w:b/>
          <w:sz w:val="40"/>
          <w:szCs w:val="40"/>
        </w:rPr>
        <w:t>6. Административные правонарушения по Сандатовскому сельскому поселению за  период  1-го полугодия 2015г.</w:t>
      </w:r>
    </w:p>
    <w:p w:rsidR="00634A83" w:rsidRPr="007644B3" w:rsidRDefault="00634A83" w:rsidP="007644B3">
      <w:pPr>
        <w:jc w:val="center"/>
        <w:rPr>
          <w:rFonts w:ascii="Times New Roman" w:hAnsi="Times New Roman"/>
          <w:b/>
          <w:sz w:val="40"/>
          <w:szCs w:val="40"/>
        </w:rPr>
      </w:pPr>
      <w:r w:rsidRPr="00634A83">
        <w:rPr>
          <w:rFonts w:ascii="Times New Roman" w:hAnsi="Times New Roman"/>
          <w:sz w:val="32"/>
          <w:szCs w:val="32"/>
        </w:rPr>
        <w:t xml:space="preserve"> Составлено протоколов об административных правонарушениях физических лиц – всего 9 из них : </w:t>
      </w:r>
    </w:p>
    <w:p w:rsidR="00634A83" w:rsidRPr="00634A83" w:rsidRDefault="00634A83" w:rsidP="00634A83">
      <w:pPr>
        <w:rPr>
          <w:rFonts w:ascii="Times New Roman" w:hAnsi="Times New Roman"/>
          <w:sz w:val="32"/>
          <w:szCs w:val="32"/>
        </w:rPr>
      </w:pPr>
      <w:r w:rsidRPr="00634A83">
        <w:rPr>
          <w:rFonts w:ascii="Times New Roman" w:hAnsi="Times New Roman"/>
          <w:sz w:val="32"/>
          <w:szCs w:val="32"/>
        </w:rPr>
        <w:t>-   4 протокола за вывоз бытового мусора , в не отведенное для этих целей место, тем самым были совершены административные правонарушения , ответственность  за которые предусмотрена статьей 5.1 Областного закона от 25.10.2002г. № 273 –ЗС « Об административных правонарушениях , п.16.1 раздела 16 Правил благоустройства и санитарного содержания Сандатовского сельского поселения.</w:t>
      </w:r>
    </w:p>
    <w:p w:rsidR="00634A83" w:rsidRPr="00634A83" w:rsidRDefault="00634A83" w:rsidP="00634A83">
      <w:pPr>
        <w:rPr>
          <w:rFonts w:ascii="Times New Roman" w:hAnsi="Times New Roman"/>
          <w:sz w:val="32"/>
          <w:szCs w:val="32"/>
        </w:rPr>
      </w:pPr>
      <w:r w:rsidRPr="00634A83">
        <w:rPr>
          <w:rFonts w:ascii="Times New Roman" w:hAnsi="Times New Roman"/>
          <w:sz w:val="32"/>
          <w:szCs w:val="32"/>
        </w:rPr>
        <w:t xml:space="preserve">- 5 протоколов  за безнадзорный  выгул  домашних животных, административное правонарушение предусмотренное  ч.1 ст.4.1 Областного закона и нарушение п. 17.6 раздел 17  Правил </w:t>
      </w:r>
      <w:r w:rsidRPr="00634A83">
        <w:rPr>
          <w:rFonts w:ascii="Times New Roman" w:hAnsi="Times New Roman"/>
          <w:sz w:val="32"/>
          <w:szCs w:val="32"/>
        </w:rPr>
        <w:lastRenderedPageBreak/>
        <w:t xml:space="preserve">благоустройства и санитарного содержания Сандатовского сельского поселения. </w:t>
      </w:r>
    </w:p>
    <w:p w:rsidR="00634A83" w:rsidRPr="00634A83" w:rsidRDefault="00634A83" w:rsidP="00634A83">
      <w:pPr>
        <w:jc w:val="center"/>
        <w:rPr>
          <w:rFonts w:ascii="Times New Roman" w:hAnsi="Times New Roman"/>
          <w:b/>
          <w:sz w:val="36"/>
          <w:szCs w:val="36"/>
        </w:rPr>
      </w:pPr>
      <w:r w:rsidRPr="00634A83">
        <w:rPr>
          <w:rFonts w:ascii="Times New Roman" w:hAnsi="Times New Roman"/>
          <w:b/>
          <w:sz w:val="36"/>
          <w:szCs w:val="36"/>
        </w:rPr>
        <w:t>7. Информация</w:t>
      </w:r>
    </w:p>
    <w:p w:rsidR="007644B3" w:rsidRDefault="00634A83" w:rsidP="007644B3">
      <w:pPr>
        <w:jc w:val="center"/>
        <w:rPr>
          <w:rFonts w:ascii="Times New Roman" w:hAnsi="Times New Roman"/>
          <w:b/>
          <w:sz w:val="36"/>
          <w:szCs w:val="36"/>
        </w:rPr>
      </w:pPr>
      <w:r w:rsidRPr="00634A83">
        <w:rPr>
          <w:rFonts w:ascii="Times New Roman" w:hAnsi="Times New Roman"/>
          <w:b/>
          <w:sz w:val="36"/>
          <w:szCs w:val="36"/>
        </w:rPr>
        <w:t>О работе Администрации Сандатовского сельского поселения за 1-е полугодие в 2015г.  по обеспечению жильем  граждан, нуждающихся в обеспечении жилыми помещениями.</w:t>
      </w:r>
    </w:p>
    <w:p w:rsidR="00634A83" w:rsidRPr="007644B3" w:rsidRDefault="00634A83" w:rsidP="007644B3">
      <w:pPr>
        <w:jc w:val="center"/>
        <w:rPr>
          <w:rFonts w:ascii="Times New Roman" w:hAnsi="Times New Roman"/>
          <w:b/>
          <w:sz w:val="36"/>
          <w:szCs w:val="36"/>
        </w:rPr>
      </w:pPr>
      <w:r w:rsidRPr="00634A83">
        <w:rPr>
          <w:rFonts w:ascii="Times New Roman" w:hAnsi="Times New Roman"/>
          <w:sz w:val="32"/>
          <w:szCs w:val="32"/>
        </w:rPr>
        <w:t xml:space="preserve">   Администрацией поселения проводилась работа по  постановке граждан на учет, в качестве нуждающихся в жилых помещениях, на основании  Федеральных законов, Постановлений Правительства РФ, Постановлений Администрации Ростовской области.</w:t>
      </w:r>
    </w:p>
    <w:p w:rsidR="00634A83" w:rsidRPr="00634A83" w:rsidRDefault="00634A83" w:rsidP="00634A83">
      <w:pPr>
        <w:rPr>
          <w:rFonts w:ascii="Times New Roman" w:hAnsi="Times New Roman"/>
          <w:sz w:val="32"/>
          <w:szCs w:val="32"/>
        </w:rPr>
      </w:pPr>
      <w:r w:rsidRPr="00634A83">
        <w:rPr>
          <w:rFonts w:ascii="Times New Roman" w:hAnsi="Times New Roman"/>
          <w:sz w:val="32"/>
          <w:szCs w:val="32"/>
        </w:rPr>
        <w:t>Всего состояло на учете граждан   на 01.01.  2015г.  12 человек из них: вдова умершего участника Великой Отечественной войны и  11человек – молодые семьи в возрасте до 35 лет  и  граждане   имеющие одного, двух и более детей, проживающие и работающие  в бюджетных учреждениях и в сельхозпредприятиях  Сандатовского сельского поселения, ставшие на квартирный учет  как участники</w:t>
      </w:r>
      <w:r w:rsidR="00407352">
        <w:rPr>
          <w:rFonts w:ascii="Times New Roman" w:hAnsi="Times New Roman"/>
          <w:sz w:val="32"/>
          <w:szCs w:val="32"/>
        </w:rPr>
        <w:t xml:space="preserve">  федеральной целевой программы «</w:t>
      </w:r>
      <w:r w:rsidRPr="00634A83">
        <w:rPr>
          <w:rFonts w:ascii="Times New Roman" w:hAnsi="Times New Roman"/>
          <w:sz w:val="32"/>
          <w:szCs w:val="32"/>
        </w:rPr>
        <w:t xml:space="preserve">Устойчивое развитие сельских территорий  на 2014-2017годы и на период до 2020года»  которая вступила в действие с 1 января 2014г.  Одна семья из категории  граждан оформившая  все необходимые документы  была внесена в  районный список участников данной программы  и в  2014году получила сертификат на выделение социальной выплаты для строительства жилья. Сумма средств выделена согласно локально сметного расчета на строительство жилого дома (под ключ). Дом построен ведутся внутренние работы.  </w:t>
      </w:r>
    </w:p>
    <w:p w:rsidR="00634A83" w:rsidRPr="00634A83" w:rsidRDefault="00634A83" w:rsidP="00634A83">
      <w:pPr>
        <w:jc w:val="both"/>
        <w:rPr>
          <w:rFonts w:ascii="Times New Roman" w:hAnsi="Times New Roman"/>
          <w:sz w:val="32"/>
          <w:szCs w:val="32"/>
        </w:rPr>
      </w:pPr>
      <w:r w:rsidRPr="00634A83">
        <w:rPr>
          <w:rFonts w:ascii="Times New Roman" w:hAnsi="Times New Roman"/>
          <w:sz w:val="32"/>
          <w:szCs w:val="32"/>
        </w:rPr>
        <w:t xml:space="preserve">             К сожалению  остальные 11 человек состоящие  на  учете  не оформили необходимые документы и в список участников  данной программы внесены не были. В настоящее время в связи с принятием постановления Правительством  РФ от 16.01.2015г. № 17 , внесены изменения в данную программу  касающиеся части отмены срока по вводу объекта в эксплуатацию при приобретении жилого дома, изменен порядок формирования очередности. На 01.07.2015г. на учете состоят 9 граждан из них: один участник ВОВ и 8 человек  молодые семьи до 35 лет </w:t>
      </w:r>
      <w:r w:rsidRPr="00634A83">
        <w:rPr>
          <w:rFonts w:ascii="Times New Roman" w:hAnsi="Times New Roman"/>
          <w:sz w:val="32"/>
          <w:szCs w:val="32"/>
        </w:rPr>
        <w:lastRenderedPageBreak/>
        <w:t xml:space="preserve">проживающие и работающие на территории нашего поселения в АПК и социальной сфере. </w:t>
      </w:r>
    </w:p>
    <w:p w:rsidR="00634A83" w:rsidRPr="00634A83" w:rsidRDefault="00634A83" w:rsidP="00634A83">
      <w:pPr>
        <w:rPr>
          <w:rFonts w:ascii="Times New Roman" w:hAnsi="Times New Roman"/>
          <w:b/>
          <w:sz w:val="32"/>
          <w:szCs w:val="32"/>
        </w:rPr>
      </w:pPr>
      <w:r w:rsidRPr="00634A83">
        <w:rPr>
          <w:rFonts w:ascii="Times New Roman" w:hAnsi="Times New Roman"/>
          <w:b/>
          <w:sz w:val="32"/>
          <w:szCs w:val="32"/>
        </w:rPr>
        <w:t xml:space="preserve">Условиями участия в данной программе является: </w:t>
      </w:r>
    </w:p>
    <w:p w:rsidR="00634A83" w:rsidRPr="00634A83" w:rsidRDefault="00634A83" w:rsidP="00634A83">
      <w:pPr>
        <w:jc w:val="both"/>
        <w:rPr>
          <w:rFonts w:ascii="Times New Roman" w:hAnsi="Times New Roman"/>
          <w:sz w:val="32"/>
          <w:szCs w:val="32"/>
        </w:rPr>
      </w:pPr>
      <w:r w:rsidRPr="00634A83">
        <w:rPr>
          <w:rFonts w:ascii="Times New Roman" w:hAnsi="Times New Roman"/>
          <w:sz w:val="32"/>
          <w:szCs w:val="32"/>
        </w:rPr>
        <w:t>1. Постоянное проживание и осуществление трудовой деятельности в сельской местности</w:t>
      </w:r>
    </w:p>
    <w:p w:rsidR="007644B3" w:rsidRDefault="00634A83" w:rsidP="00634A83">
      <w:pPr>
        <w:rPr>
          <w:rFonts w:ascii="Times New Roman" w:hAnsi="Times New Roman"/>
          <w:sz w:val="32"/>
          <w:szCs w:val="32"/>
        </w:rPr>
      </w:pPr>
      <w:r w:rsidRPr="00634A83">
        <w:rPr>
          <w:rFonts w:ascii="Times New Roman" w:hAnsi="Times New Roman"/>
          <w:sz w:val="32"/>
          <w:szCs w:val="32"/>
        </w:rPr>
        <w:t>2.Наличие собственных или заемных средств, материнского капитала,  но  не менее 30% стоимости строительства или приобретения жилья.</w:t>
      </w:r>
    </w:p>
    <w:p w:rsidR="00634A83" w:rsidRPr="00634A83" w:rsidRDefault="00634A83" w:rsidP="00634A83">
      <w:pPr>
        <w:rPr>
          <w:rFonts w:ascii="Times New Roman" w:hAnsi="Times New Roman"/>
          <w:sz w:val="32"/>
          <w:szCs w:val="32"/>
        </w:rPr>
      </w:pPr>
      <w:r w:rsidRPr="00634A83">
        <w:rPr>
          <w:rFonts w:ascii="Times New Roman" w:hAnsi="Times New Roman"/>
          <w:sz w:val="32"/>
          <w:szCs w:val="32"/>
        </w:rPr>
        <w:t>3.  Социальная выплата предоставляется на  строительство жилья или на приобретение  жилого помещения в сельской местности.  Социальная выплата  не может быть использована на приобретение  жилого помещения у близких родственников (супруга, супруги), родителей,  дедушки, бабушки, братье и сестер.</w:t>
      </w:r>
    </w:p>
    <w:p w:rsidR="007644B3" w:rsidRDefault="00634A83" w:rsidP="007644B3">
      <w:pPr>
        <w:rPr>
          <w:rFonts w:ascii="Times New Roman" w:hAnsi="Times New Roman"/>
          <w:sz w:val="32"/>
          <w:szCs w:val="32"/>
        </w:rPr>
      </w:pPr>
      <w:r w:rsidRPr="00634A83">
        <w:rPr>
          <w:rFonts w:ascii="Times New Roman" w:hAnsi="Times New Roman"/>
          <w:sz w:val="32"/>
          <w:szCs w:val="32"/>
        </w:rPr>
        <w:t>4. Для строительства жилья необходимо иметь в собственности земельный участок, проект на строительство дома и локально-сметный расчет.</w:t>
      </w:r>
    </w:p>
    <w:p w:rsidR="00634A83" w:rsidRPr="00634A83" w:rsidRDefault="00634A83" w:rsidP="007644B3">
      <w:pPr>
        <w:rPr>
          <w:rFonts w:ascii="Times New Roman" w:hAnsi="Times New Roman"/>
          <w:sz w:val="32"/>
          <w:szCs w:val="32"/>
        </w:rPr>
      </w:pPr>
      <w:r w:rsidRPr="00634A83">
        <w:rPr>
          <w:rFonts w:ascii="Times New Roman" w:hAnsi="Times New Roman"/>
          <w:sz w:val="32"/>
          <w:szCs w:val="32"/>
        </w:rPr>
        <w:t xml:space="preserve">     Администрацией Сальского района была  доведена Программа по вводу жилья   на  1-е полугодие  2015год  по Сандатовскому сельскому поселению </w:t>
      </w:r>
    </w:p>
    <w:p w:rsidR="00634A83" w:rsidRPr="00634A83" w:rsidRDefault="00634A83" w:rsidP="00634A83">
      <w:pPr>
        <w:jc w:val="both"/>
        <w:rPr>
          <w:rFonts w:ascii="Times New Roman" w:hAnsi="Times New Roman"/>
          <w:sz w:val="32"/>
          <w:szCs w:val="32"/>
        </w:rPr>
      </w:pPr>
      <w:r w:rsidRPr="00634A83">
        <w:rPr>
          <w:rFonts w:ascii="Times New Roman" w:hAnsi="Times New Roman"/>
          <w:sz w:val="32"/>
          <w:szCs w:val="32"/>
        </w:rPr>
        <w:t xml:space="preserve">План ввода жилья на  1-е полугодие 2015  года доведен в объеме  </w:t>
      </w:r>
      <w:smartTag w:uri="urn:schemas-microsoft-com:office:smarttags" w:element="metricconverter">
        <w:smartTagPr>
          <w:attr w:name="ProductID" w:val="963 м2"/>
        </w:smartTagPr>
        <w:r w:rsidRPr="00634A83">
          <w:rPr>
            <w:rFonts w:ascii="Times New Roman" w:hAnsi="Times New Roman"/>
            <w:sz w:val="32"/>
            <w:szCs w:val="32"/>
          </w:rPr>
          <w:t>963 м2</w:t>
        </w:r>
      </w:smartTag>
      <w:r w:rsidRPr="00634A83">
        <w:rPr>
          <w:rFonts w:ascii="Times New Roman" w:hAnsi="Times New Roman"/>
          <w:sz w:val="32"/>
          <w:szCs w:val="32"/>
        </w:rPr>
        <w:t xml:space="preserve">,  фактически    введено жилья </w:t>
      </w:r>
      <w:smartTag w:uri="urn:schemas-microsoft-com:office:smarttags" w:element="metricconverter">
        <w:smartTagPr>
          <w:attr w:name="ProductID" w:val="593 м2"/>
        </w:smartTagPr>
        <w:r w:rsidRPr="00634A83">
          <w:rPr>
            <w:rFonts w:ascii="Times New Roman" w:hAnsi="Times New Roman"/>
            <w:sz w:val="32"/>
            <w:szCs w:val="32"/>
          </w:rPr>
          <w:t>593 м2</w:t>
        </w:r>
      </w:smartTag>
      <w:r w:rsidRPr="00634A83">
        <w:rPr>
          <w:rFonts w:ascii="Times New Roman" w:hAnsi="Times New Roman"/>
          <w:sz w:val="32"/>
          <w:szCs w:val="32"/>
        </w:rPr>
        <w:t>.или 61,5%</w:t>
      </w:r>
    </w:p>
    <w:p w:rsidR="007644B3" w:rsidRDefault="007644B3" w:rsidP="007644B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</w:t>
      </w:r>
      <w:r w:rsidR="004A4DA5" w:rsidRPr="004A4DA5">
        <w:rPr>
          <w:rFonts w:ascii="Times New Roman" w:hAnsi="Times New Roman"/>
          <w:b/>
          <w:sz w:val="40"/>
          <w:szCs w:val="40"/>
        </w:rPr>
        <w:t xml:space="preserve">    8.</w:t>
      </w:r>
      <w:r w:rsidR="004A4DA5">
        <w:rPr>
          <w:sz w:val="28"/>
          <w:szCs w:val="28"/>
        </w:rPr>
        <w:t xml:space="preserve"> </w:t>
      </w:r>
      <w:r w:rsidR="004A4DA5" w:rsidRPr="004A4DA5">
        <w:rPr>
          <w:rFonts w:ascii="Times New Roman" w:hAnsi="Times New Roman"/>
          <w:b/>
          <w:sz w:val="40"/>
          <w:szCs w:val="40"/>
          <w:u w:val="single"/>
        </w:rPr>
        <w:t>Имущество.</w:t>
      </w:r>
    </w:p>
    <w:p w:rsidR="004A4DA5" w:rsidRPr="007644B3" w:rsidRDefault="007644B3" w:rsidP="007644B3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</w:t>
      </w:r>
      <w:r w:rsidR="004A4DA5" w:rsidRPr="004A4DA5">
        <w:rPr>
          <w:rFonts w:ascii="Times New Roman" w:hAnsi="Times New Roman"/>
          <w:sz w:val="32"/>
          <w:szCs w:val="32"/>
        </w:rPr>
        <w:t xml:space="preserve"> В течение отчетного периода администрацией   Сандатовского сельского поселения осуществлялась плановая работа в сфере управления и распоряжения муниципальным имуществом.</w:t>
      </w:r>
    </w:p>
    <w:p w:rsidR="004A4DA5" w:rsidRPr="004A4DA5" w:rsidRDefault="004A4DA5" w:rsidP="004A4DA5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4A4DA5">
        <w:rPr>
          <w:rFonts w:ascii="Times New Roman" w:hAnsi="Times New Roman"/>
          <w:sz w:val="32"/>
          <w:szCs w:val="32"/>
        </w:rPr>
        <w:t xml:space="preserve">         В реестре муниципального имущества Сандатовского сельского поселения числится 197 объектов недвижимого имущества, На 34 земельных участка, зарегистрировано право муниципальной собственности, Администрацией поселения ведется работа по выявлению </w:t>
      </w:r>
      <w:r w:rsidRPr="004A4DA5">
        <w:rPr>
          <w:rFonts w:ascii="Times New Roman" w:hAnsi="Times New Roman"/>
          <w:sz w:val="32"/>
          <w:szCs w:val="32"/>
        </w:rPr>
        <w:lastRenderedPageBreak/>
        <w:t xml:space="preserve">и оформлению в муниципальную собственность бесхозяйных объектов, в настоящее время в стадии оформления находятся  3 дороги. Для пополнения бюджета поселения, муниципальное имущество сдано в аренду, заключено 6 договоров аренды. </w:t>
      </w:r>
    </w:p>
    <w:p w:rsidR="004A4DA5" w:rsidRPr="004A4DA5" w:rsidRDefault="004A4DA5" w:rsidP="004A4DA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A4DA5">
        <w:rPr>
          <w:rFonts w:ascii="Times New Roman" w:hAnsi="Times New Roman"/>
          <w:sz w:val="32"/>
          <w:szCs w:val="32"/>
        </w:rPr>
        <w:t xml:space="preserve">За аренду муниципального имущества за  первое полугодие  2015 г.  начислено арендной платы   1мл. 207 тыс. руб.   получено  </w:t>
      </w:r>
      <w:r w:rsidRPr="004A4DA5">
        <w:rPr>
          <w:rFonts w:ascii="Times New Roman" w:hAnsi="Times New Roman"/>
          <w:b/>
          <w:sz w:val="32"/>
          <w:szCs w:val="32"/>
        </w:rPr>
        <w:t xml:space="preserve">450,7 тыс.руб. </w:t>
      </w:r>
      <w:r w:rsidRPr="004A4DA5">
        <w:rPr>
          <w:rFonts w:ascii="Times New Roman" w:hAnsi="Times New Roman"/>
          <w:sz w:val="32"/>
          <w:szCs w:val="32"/>
        </w:rPr>
        <w:t xml:space="preserve"> Задолженность по  арендной плате составила 756 тыс. руб. Указанная  задолженность  объясняется накопившейся задолженностью за прошлые 2013, 2014, и 2 квартала 2015 г. образовавшейся  в связи с неисполнением договорных обязательств за аренду водопроводных сетей и сооружений на них   ООО «Стройводсервис», </w:t>
      </w:r>
      <w:r w:rsidR="009410F1">
        <w:rPr>
          <w:rFonts w:ascii="Times New Roman" w:hAnsi="Times New Roman"/>
          <w:sz w:val="32"/>
          <w:szCs w:val="32"/>
        </w:rPr>
        <w:t>сумма долга составила 735 тыс.</w:t>
      </w:r>
      <w:r w:rsidRPr="004A4DA5">
        <w:rPr>
          <w:rFonts w:ascii="Times New Roman" w:hAnsi="Times New Roman"/>
          <w:sz w:val="32"/>
          <w:szCs w:val="32"/>
        </w:rPr>
        <w:t>руб, Администрацией поселения предприняты все необходимые  меры по взысканию  задолженности  по арендной плате.   Организациям должникам направлены претензии о задолженности,  начислена пеня. На ООО «Стройводсервис», имеются два судебных решения  арбитражного суда Ростовской области о взыскании  задолженности по арендной плате. В процессе судебного разбирательства находится третье заявление, поданное в арбитражный суд на ООО «Стройводсервис»</w:t>
      </w:r>
    </w:p>
    <w:p w:rsidR="004A4DA5" w:rsidRPr="004A4DA5" w:rsidRDefault="004A4DA5" w:rsidP="004A4DA5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4A4DA5">
        <w:rPr>
          <w:rFonts w:ascii="Times New Roman" w:hAnsi="Times New Roman"/>
          <w:sz w:val="32"/>
          <w:szCs w:val="32"/>
        </w:rPr>
        <w:t xml:space="preserve">Но, до настоящего времени ни одно  решение арбитражного суда Ростовской области  о взыскании задолженности и пени  в пользу Администрации Сандатовского сельского поселения  с ООО «Стройводсервис» не исполнено </w:t>
      </w:r>
    </w:p>
    <w:p w:rsidR="004A4DA5" w:rsidRPr="004A4DA5" w:rsidRDefault="004A4DA5" w:rsidP="004A4DA5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4A4DA5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4A4DA5">
        <w:rPr>
          <w:rFonts w:ascii="Times New Roman" w:hAnsi="Times New Roman"/>
          <w:sz w:val="32"/>
          <w:szCs w:val="32"/>
        </w:rPr>
        <w:t>В связи  со сложившейся ситуацией Собранием депутатов Сандатовского сельского поселения было принято  решение о сдаче систем холодного водоснабжения, находящихся в муниципальной собственности в концессию.  08.07.2014г. был объявлен открытый конкурс на право заключения концессионного соглашения по реконструкции, ремонту и эксплуатации объектов водоснабжения, находящиеся в муниципальной собственности Сандатовского сельского поселения. Была подана одна заявка, но небыли  поданы конкурсные  предложения, необходимые для заключения концессионного соглашения. В результате конкурс не состоялся.</w:t>
      </w:r>
      <w:r>
        <w:rPr>
          <w:rFonts w:ascii="Times New Roman" w:hAnsi="Times New Roman"/>
          <w:sz w:val="32"/>
          <w:szCs w:val="32"/>
        </w:rPr>
        <w:t xml:space="preserve"> </w:t>
      </w:r>
      <w:r w:rsidRPr="004A4DA5">
        <w:rPr>
          <w:rFonts w:ascii="Times New Roman" w:hAnsi="Times New Roman"/>
          <w:sz w:val="32"/>
          <w:szCs w:val="32"/>
        </w:rPr>
        <w:t xml:space="preserve">На сегодняшний день вопрос о </w:t>
      </w:r>
      <w:r w:rsidRPr="004A4DA5">
        <w:rPr>
          <w:rFonts w:ascii="Times New Roman" w:hAnsi="Times New Roman"/>
          <w:sz w:val="32"/>
          <w:szCs w:val="32"/>
        </w:rPr>
        <w:lastRenderedPageBreak/>
        <w:t>гарантирующем поставщике холодного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4A4DA5">
        <w:rPr>
          <w:rFonts w:ascii="Times New Roman" w:hAnsi="Times New Roman"/>
          <w:sz w:val="32"/>
          <w:szCs w:val="32"/>
        </w:rPr>
        <w:t xml:space="preserve">водоснабжения и о погашении задолженности по арендной плате остается открытым. </w:t>
      </w:r>
    </w:p>
    <w:p w:rsidR="004A4DA5" w:rsidRDefault="004A4DA5" w:rsidP="004A4DA5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4A4DA5">
        <w:rPr>
          <w:rFonts w:ascii="Times New Roman" w:hAnsi="Times New Roman"/>
          <w:sz w:val="32"/>
          <w:szCs w:val="32"/>
        </w:rPr>
        <w:t>В сфере земельных и имущественных отношений администрация поселения выполняет услуги по изменению и присвоению адреса земельного участка жилого дома, утверждение схемы расположения земельного участка на кадастровом плане территории, выбор земельного уч</w:t>
      </w:r>
      <w:r w:rsidR="00407352">
        <w:rPr>
          <w:rFonts w:ascii="Times New Roman" w:hAnsi="Times New Roman"/>
          <w:sz w:val="32"/>
          <w:szCs w:val="32"/>
        </w:rPr>
        <w:t>астка для строительства</w:t>
      </w:r>
      <w:r w:rsidRPr="004A4DA5">
        <w:rPr>
          <w:rFonts w:ascii="Times New Roman" w:hAnsi="Times New Roman"/>
          <w:sz w:val="32"/>
          <w:szCs w:val="32"/>
        </w:rPr>
        <w:t>.</w:t>
      </w:r>
    </w:p>
    <w:p w:rsidR="004A4DA5" w:rsidRPr="004A4DA5" w:rsidRDefault="004A4DA5" w:rsidP="0089569E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4A4DA5">
        <w:rPr>
          <w:rFonts w:ascii="Times New Roman" w:hAnsi="Times New Roman"/>
          <w:b/>
          <w:sz w:val="40"/>
          <w:szCs w:val="40"/>
          <w:u w:val="single"/>
        </w:rPr>
        <w:t>9.Сельское хозяйство</w:t>
      </w:r>
    </w:p>
    <w:p w:rsidR="007644B3" w:rsidRDefault="004A4DA5" w:rsidP="0089569E">
      <w:pPr>
        <w:tabs>
          <w:tab w:val="left" w:pos="2835"/>
        </w:tabs>
        <w:spacing w:line="240" w:lineRule="auto"/>
        <w:rPr>
          <w:rFonts w:ascii="Times New Roman" w:hAnsi="Times New Roman"/>
          <w:sz w:val="32"/>
          <w:szCs w:val="32"/>
        </w:rPr>
      </w:pPr>
      <w:r w:rsidRPr="004A4DA5">
        <w:rPr>
          <w:rFonts w:ascii="Times New Roman" w:hAnsi="Times New Roman"/>
          <w:sz w:val="32"/>
          <w:szCs w:val="32"/>
        </w:rPr>
        <w:t>В сфере  сельскохозяйственного производства  администрация Сандатовского сельского поселения находится в постоянном контакте с руководителями сельхозпредприятий, в плане доведения  информации коммерческого плана,  оформления льгот и субсидий на семена,  удобрения, ГСМ, ведение статистической  отчетности в период весенне-полевых работ, уборки урожая.</w:t>
      </w:r>
    </w:p>
    <w:p w:rsidR="004A4DA5" w:rsidRPr="004A4DA5" w:rsidRDefault="007644B3" w:rsidP="0089569E">
      <w:pPr>
        <w:tabs>
          <w:tab w:val="left" w:pos="283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4A4DA5" w:rsidRPr="004A4DA5">
        <w:rPr>
          <w:rFonts w:ascii="Times New Roman" w:hAnsi="Times New Roman"/>
          <w:sz w:val="32"/>
          <w:szCs w:val="32"/>
        </w:rPr>
        <w:t xml:space="preserve">  На территории Сандатовского сельского поселения производством сельскохозяйственной продукции заняты:  </w:t>
      </w:r>
    </w:p>
    <w:p w:rsidR="0089569E" w:rsidRDefault="004A4DA5" w:rsidP="0089569E">
      <w:pPr>
        <w:tabs>
          <w:tab w:val="left" w:pos="2835"/>
        </w:tabs>
        <w:rPr>
          <w:rFonts w:ascii="Times New Roman" w:hAnsi="Times New Roman"/>
          <w:sz w:val="32"/>
          <w:szCs w:val="32"/>
        </w:rPr>
      </w:pPr>
      <w:r w:rsidRPr="004A4DA5">
        <w:rPr>
          <w:rFonts w:ascii="Times New Roman" w:hAnsi="Times New Roman"/>
          <w:sz w:val="32"/>
          <w:szCs w:val="32"/>
        </w:rPr>
        <w:t xml:space="preserve">3 крупные сельхозпредприятия - ЗАО «Дон-1», СПК/СА «Нива»,                    ООО «Березовское»,  малые сельхозпредприятия ООО в количестве-16 организации,  Ип, КФХ -22,  граждан- 24 человек. </w:t>
      </w:r>
    </w:p>
    <w:p w:rsidR="004A4DA5" w:rsidRPr="004A4DA5" w:rsidRDefault="0089569E" w:rsidP="0089569E">
      <w:pPr>
        <w:tabs>
          <w:tab w:val="left" w:pos="283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4A4DA5" w:rsidRPr="004A4DA5">
        <w:rPr>
          <w:rFonts w:ascii="Times New Roman" w:hAnsi="Times New Roman"/>
          <w:sz w:val="32"/>
          <w:szCs w:val="32"/>
        </w:rPr>
        <w:t xml:space="preserve">Несмотря на сложные погодные условия, сложившиеся в период уборки урожая,   в большинстве сельскохозяйственных предприятий отмечается высокая  урожайность, так в ООО «Березовское»  урожайность озимой  пшеницы составила – 55 ц/га,  ООО </w:t>
      </w:r>
      <w:r w:rsidR="00BA29B4">
        <w:rPr>
          <w:rFonts w:ascii="Times New Roman" w:hAnsi="Times New Roman"/>
          <w:sz w:val="32"/>
          <w:szCs w:val="32"/>
        </w:rPr>
        <w:t>«</w:t>
      </w:r>
      <w:r w:rsidR="004A4DA5" w:rsidRPr="004A4DA5">
        <w:rPr>
          <w:rFonts w:ascii="Times New Roman" w:hAnsi="Times New Roman"/>
          <w:sz w:val="32"/>
          <w:szCs w:val="32"/>
        </w:rPr>
        <w:t>Заря</w:t>
      </w:r>
      <w:r w:rsidR="00BA29B4">
        <w:rPr>
          <w:rFonts w:ascii="Times New Roman" w:hAnsi="Times New Roman"/>
          <w:sz w:val="32"/>
          <w:szCs w:val="32"/>
        </w:rPr>
        <w:t>»</w:t>
      </w:r>
      <w:r w:rsidR="004A4DA5" w:rsidRPr="004A4DA5">
        <w:rPr>
          <w:rFonts w:ascii="Times New Roman" w:hAnsi="Times New Roman"/>
          <w:sz w:val="32"/>
          <w:szCs w:val="32"/>
        </w:rPr>
        <w:t xml:space="preserve"> – 42 ц/га., в ИП глава  КФХ Пластун</w:t>
      </w:r>
      <w:r w:rsidR="00BA29B4">
        <w:rPr>
          <w:rFonts w:ascii="Times New Roman" w:hAnsi="Times New Roman"/>
          <w:sz w:val="32"/>
          <w:szCs w:val="32"/>
        </w:rPr>
        <w:t xml:space="preserve"> Владимир Альбертович -</w:t>
      </w:r>
      <w:r w:rsidR="004A4DA5" w:rsidRPr="004A4DA5">
        <w:rPr>
          <w:rFonts w:ascii="Times New Roman" w:hAnsi="Times New Roman"/>
          <w:sz w:val="32"/>
          <w:szCs w:val="32"/>
        </w:rPr>
        <w:t xml:space="preserve"> 40 ц/га, </w:t>
      </w:r>
      <w:r w:rsidR="00BA29B4">
        <w:rPr>
          <w:rFonts w:ascii="Times New Roman" w:hAnsi="Times New Roman"/>
          <w:sz w:val="32"/>
          <w:szCs w:val="32"/>
        </w:rPr>
        <w:t>ИП Шкалдык Евгений Васильевич глава КФХ – 35 ц/га,</w:t>
      </w:r>
      <w:r w:rsidR="004A4DA5" w:rsidRPr="004A4DA5">
        <w:rPr>
          <w:rFonts w:ascii="Times New Roman" w:hAnsi="Times New Roman"/>
          <w:sz w:val="32"/>
          <w:szCs w:val="32"/>
        </w:rPr>
        <w:t xml:space="preserve"> в </w:t>
      </w:r>
      <w:r w:rsidR="00BA29B4">
        <w:rPr>
          <w:rFonts w:ascii="Times New Roman" w:hAnsi="Times New Roman"/>
          <w:sz w:val="32"/>
          <w:szCs w:val="32"/>
        </w:rPr>
        <w:t>ЗАО</w:t>
      </w:r>
      <w:r w:rsidR="004A4DA5" w:rsidRPr="004A4DA5">
        <w:rPr>
          <w:rFonts w:ascii="Times New Roman" w:hAnsi="Times New Roman"/>
          <w:sz w:val="32"/>
          <w:szCs w:val="32"/>
        </w:rPr>
        <w:t xml:space="preserve"> «Дон-1» - </w:t>
      </w:r>
      <w:r w:rsidR="00BA29B4">
        <w:rPr>
          <w:rFonts w:ascii="Times New Roman" w:hAnsi="Times New Roman"/>
          <w:sz w:val="32"/>
          <w:szCs w:val="32"/>
        </w:rPr>
        <w:t>35</w:t>
      </w:r>
      <w:r w:rsidR="004A4DA5" w:rsidRPr="004A4DA5">
        <w:rPr>
          <w:rFonts w:ascii="Times New Roman" w:hAnsi="Times New Roman"/>
          <w:sz w:val="32"/>
          <w:szCs w:val="32"/>
        </w:rPr>
        <w:t xml:space="preserve"> ц/га.,  в ООО «Владимирское» -  </w:t>
      </w:r>
      <w:r w:rsidR="00BA29B4">
        <w:rPr>
          <w:rFonts w:ascii="Times New Roman" w:hAnsi="Times New Roman"/>
          <w:sz w:val="32"/>
          <w:szCs w:val="32"/>
        </w:rPr>
        <w:t>35</w:t>
      </w:r>
      <w:r w:rsidR="004A4DA5" w:rsidRPr="004A4DA5">
        <w:rPr>
          <w:rFonts w:ascii="Times New Roman" w:hAnsi="Times New Roman"/>
          <w:sz w:val="32"/>
          <w:szCs w:val="32"/>
        </w:rPr>
        <w:t>,</w:t>
      </w:r>
      <w:r w:rsidR="00BA29B4">
        <w:rPr>
          <w:rFonts w:ascii="Times New Roman" w:hAnsi="Times New Roman"/>
          <w:sz w:val="32"/>
          <w:szCs w:val="32"/>
        </w:rPr>
        <w:t>6</w:t>
      </w:r>
      <w:r w:rsidR="004A4DA5" w:rsidRPr="004A4DA5">
        <w:rPr>
          <w:rFonts w:ascii="Times New Roman" w:hAnsi="Times New Roman"/>
          <w:sz w:val="32"/>
          <w:szCs w:val="32"/>
        </w:rPr>
        <w:t xml:space="preserve"> ц/га.,  в ООО «Колесников»- 30 ц/га.,</w:t>
      </w:r>
      <w:r w:rsidR="00407352">
        <w:rPr>
          <w:rFonts w:ascii="Times New Roman" w:hAnsi="Times New Roman"/>
          <w:sz w:val="32"/>
          <w:szCs w:val="32"/>
        </w:rPr>
        <w:t xml:space="preserve"> ООО «Елисейские поля»</w:t>
      </w:r>
      <w:r w:rsidR="004A4DA5" w:rsidRPr="004A4DA5">
        <w:rPr>
          <w:rFonts w:ascii="Times New Roman" w:hAnsi="Times New Roman"/>
          <w:sz w:val="32"/>
          <w:szCs w:val="32"/>
        </w:rPr>
        <w:t xml:space="preserve">  </w:t>
      </w:r>
      <w:r w:rsidR="00407352">
        <w:rPr>
          <w:rFonts w:ascii="Times New Roman" w:hAnsi="Times New Roman"/>
          <w:sz w:val="32"/>
          <w:szCs w:val="32"/>
        </w:rPr>
        <w:t>- 3</w:t>
      </w:r>
      <w:r w:rsidR="00BA29B4">
        <w:rPr>
          <w:rFonts w:ascii="Times New Roman" w:hAnsi="Times New Roman"/>
          <w:sz w:val="32"/>
          <w:szCs w:val="32"/>
        </w:rPr>
        <w:t>2</w:t>
      </w:r>
      <w:r w:rsidR="00407352">
        <w:rPr>
          <w:rFonts w:ascii="Times New Roman" w:hAnsi="Times New Roman"/>
          <w:sz w:val="32"/>
          <w:szCs w:val="32"/>
        </w:rPr>
        <w:t xml:space="preserve"> ц/га.</w:t>
      </w:r>
      <w:r w:rsidR="00BA29B4">
        <w:rPr>
          <w:rFonts w:ascii="Times New Roman" w:hAnsi="Times New Roman"/>
          <w:sz w:val="32"/>
          <w:szCs w:val="32"/>
        </w:rPr>
        <w:t>,</w:t>
      </w:r>
      <w:r w:rsidR="004A4DA5" w:rsidRPr="004A4DA5">
        <w:rPr>
          <w:rFonts w:ascii="Times New Roman" w:hAnsi="Times New Roman"/>
          <w:sz w:val="32"/>
          <w:szCs w:val="32"/>
        </w:rPr>
        <w:t xml:space="preserve"> </w:t>
      </w:r>
      <w:r w:rsidR="00BA29B4">
        <w:rPr>
          <w:rFonts w:ascii="Times New Roman" w:hAnsi="Times New Roman"/>
          <w:sz w:val="32"/>
          <w:szCs w:val="32"/>
        </w:rPr>
        <w:t xml:space="preserve">ИП глава КФХ Токарев Виталий Алексеевич – 31 </w:t>
      </w:r>
      <w:r>
        <w:rPr>
          <w:rFonts w:ascii="Times New Roman" w:hAnsi="Times New Roman"/>
          <w:sz w:val="32"/>
          <w:szCs w:val="32"/>
        </w:rPr>
        <w:t xml:space="preserve">ц/га, ИП </w:t>
      </w:r>
      <w:r w:rsidR="00BA29B4">
        <w:rPr>
          <w:rFonts w:ascii="Times New Roman" w:hAnsi="Times New Roman"/>
          <w:sz w:val="32"/>
          <w:szCs w:val="32"/>
        </w:rPr>
        <w:t xml:space="preserve"> глава КФХ Тесленко Сергей Николаевич – 30 ц/га, ООО «Морозово»</w:t>
      </w:r>
      <w:r>
        <w:rPr>
          <w:rFonts w:ascii="Times New Roman" w:hAnsi="Times New Roman"/>
          <w:sz w:val="32"/>
          <w:szCs w:val="32"/>
        </w:rPr>
        <w:t xml:space="preserve"> -30 ц/га, ИП глава КФХ М</w:t>
      </w:r>
      <w:r w:rsidR="00BA29B4">
        <w:rPr>
          <w:rFonts w:ascii="Times New Roman" w:hAnsi="Times New Roman"/>
          <w:sz w:val="32"/>
          <w:szCs w:val="32"/>
        </w:rPr>
        <w:t>артыненко Виктор</w:t>
      </w:r>
      <w:r>
        <w:rPr>
          <w:rFonts w:ascii="Times New Roman" w:hAnsi="Times New Roman"/>
          <w:sz w:val="32"/>
          <w:szCs w:val="32"/>
        </w:rPr>
        <w:t xml:space="preserve"> </w:t>
      </w:r>
      <w:r w:rsidR="00BA29B4">
        <w:rPr>
          <w:rFonts w:ascii="Times New Roman" w:hAnsi="Times New Roman"/>
          <w:sz w:val="32"/>
          <w:szCs w:val="32"/>
        </w:rPr>
        <w:t xml:space="preserve">Васильевич </w:t>
      </w:r>
      <w:r w:rsidR="004A4DA5" w:rsidRPr="004A4DA5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-30 ц/га, граждане Протоковилова Оксана Викторовна – 32 ц/га.</w:t>
      </w:r>
      <w:r w:rsidR="004A4DA5" w:rsidRPr="004A4DA5">
        <w:rPr>
          <w:rFonts w:ascii="Times New Roman" w:hAnsi="Times New Roman"/>
          <w:sz w:val="32"/>
          <w:szCs w:val="32"/>
        </w:rPr>
        <w:t xml:space="preserve">                                      </w:t>
      </w:r>
    </w:p>
    <w:p w:rsidR="0089569E" w:rsidRDefault="004A4DA5" w:rsidP="00764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</w:p>
    <w:p w:rsidR="004A4DA5" w:rsidRPr="007644B3" w:rsidRDefault="004A4DA5" w:rsidP="007644B3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10. </w:t>
      </w:r>
      <w:r w:rsidRPr="004A4DA5">
        <w:rPr>
          <w:rFonts w:ascii="Times New Roman" w:hAnsi="Times New Roman"/>
          <w:b/>
          <w:sz w:val="40"/>
          <w:szCs w:val="40"/>
          <w:u w:val="single"/>
        </w:rPr>
        <w:t>Муниципальный земельный контроль</w:t>
      </w:r>
    </w:p>
    <w:p w:rsidR="004A4DA5" w:rsidRPr="004A4DA5" w:rsidRDefault="004A4DA5" w:rsidP="004A4DA5">
      <w:pPr>
        <w:pStyle w:val="ab"/>
        <w:spacing w:line="360" w:lineRule="auto"/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4A4DA5">
        <w:rPr>
          <w:sz w:val="32"/>
          <w:szCs w:val="32"/>
        </w:rPr>
        <w:t>В рамках муниципального земельного контроля  Администрацией Сандатовского сельского поселения осуществляется  контроль за  соблюдением земельного законодательства по использованию земель юридическими,  физическими лицами и гражданами.</w:t>
      </w:r>
    </w:p>
    <w:p w:rsidR="004A4DA5" w:rsidRPr="004A4DA5" w:rsidRDefault="004A4DA5" w:rsidP="004A4DA5">
      <w:pPr>
        <w:pStyle w:val="ab"/>
        <w:spacing w:line="360" w:lineRule="auto"/>
        <w:rPr>
          <w:sz w:val="32"/>
          <w:szCs w:val="32"/>
        </w:rPr>
      </w:pPr>
      <w:r w:rsidRPr="004A4DA5">
        <w:rPr>
          <w:sz w:val="32"/>
          <w:szCs w:val="32"/>
        </w:rPr>
        <w:t xml:space="preserve"> Так на 2015 г. было согласованно с органами прокуратуры 4 плановые  документарные проверки. На отчетный период  проведено 3 плановые проверки, проверены правоустанавливающие документы, договора аренды на используемые  земельные  участки, нарушений земельного законодательства не выявлено </w:t>
      </w:r>
    </w:p>
    <w:p w:rsidR="004A4DA5" w:rsidRPr="004A4DA5" w:rsidRDefault="004A4DA5" w:rsidP="004A4DA5">
      <w:pPr>
        <w:tabs>
          <w:tab w:val="left" w:pos="2460"/>
        </w:tabs>
        <w:spacing w:line="360" w:lineRule="auto"/>
        <w:jc w:val="center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11. </w:t>
      </w:r>
      <w:r w:rsidRPr="004A4DA5">
        <w:rPr>
          <w:rFonts w:ascii="Times New Roman" w:hAnsi="Times New Roman"/>
          <w:b/>
          <w:sz w:val="40"/>
          <w:szCs w:val="40"/>
          <w:u w:val="single"/>
        </w:rPr>
        <w:t>Невостребованные земельные доли</w:t>
      </w:r>
      <w:r w:rsidRPr="004A4DA5">
        <w:rPr>
          <w:rFonts w:ascii="Times New Roman" w:hAnsi="Times New Roman"/>
          <w:sz w:val="40"/>
          <w:szCs w:val="40"/>
          <w:u w:val="single"/>
        </w:rPr>
        <w:t>.</w:t>
      </w:r>
    </w:p>
    <w:p w:rsidR="004A4DA5" w:rsidRPr="004A4DA5" w:rsidRDefault="004A4DA5" w:rsidP="004A4DA5">
      <w:pPr>
        <w:spacing w:line="360" w:lineRule="auto"/>
        <w:rPr>
          <w:rFonts w:ascii="Times New Roman" w:hAnsi="Times New Roman"/>
          <w:sz w:val="32"/>
          <w:szCs w:val="32"/>
        </w:rPr>
      </w:pPr>
      <w:r w:rsidRPr="004A4DA5">
        <w:rPr>
          <w:rFonts w:ascii="Times New Roman" w:hAnsi="Times New Roman"/>
          <w:sz w:val="32"/>
          <w:szCs w:val="32"/>
        </w:rPr>
        <w:t xml:space="preserve">Администрация поселения с 2013 г. проводит работы по выявлению и  признанию права собственности  на невостребованные земельные доли. В августе 2013 г. в газете «Сальская степь» были опубликованы списки  граждан, которые  по свидетельствам на землю 1994 г., не воспользовались  правом,   в собственность оформили только пашню, а пастбище,  осталось неоформленным, </w:t>
      </w:r>
    </w:p>
    <w:p w:rsidR="004A4DA5" w:rsidRPr="004A4DA5" w:rsidRDefault="004A4DA5" w:rsidP="004A4DA5">
      <w:pPr>
        <w:spacing w:line="360" w:lineRule="auto"/>
        <w:rPr>
          <w:rFonts w:ascii="Times New Roman" w:hAnsi="Times New Roman"/>
          <w:sz w:val="32"/>
          <w:szCs w:val="32"/>
        </w:rPr>
      </w:pPr>
      <w:r w:rsidRPr="004A4DA5">
        <w:rPr>
          <w:rFonts w:ascii="Times New Roman" w:hAnsi="Times New Roman"/>
          <w:sz w:val="32"/>
          <w:szCs w:val="32"/>
        </w:rPr>
        <w:t>Гражданам не оформившим пастбище,  необходимо  обратиться в Росреестр, с заявлением и  старым свидетельством 1994 г. для оформления отказа от пастбищ. Сделка осуществляется бесплатно.</w:t>
      </w:r>
    </w:p>
    <w:p w:rsidR="009F5D7D" w:rsidRPr="004A4DA5" w:rsidRDefault="004A4DA5" w:rsidP="004A4DA5">
      <w:pPr>
        <w:spacing w:line="360" w:lineRule="auto"/>
        <w:rPr>
          <w:rFonts w:ascii="Times New Roman" w:hAnsi="Times New Roman"/>
          <w:sz w:val="32"/>
          <w:szCs w:val="32"/>
        </w:rPr>
      </w:pPr>
      <w:r w:rsidRPr="004A4DA5">
        <w:rPr>
          <w:rFonts w:ascii="Times New Roman" w:hAnsi="Times New Roman"/>
          <w:sz w:val="32"/>
          <w:szCs w:val="32"/>
        </w:rPr>
        <w:t>Желающие воспользоваться своим правом,  еще могут оформить в собственность земельную долю.  При этом   необходимо провести межевание земельного участка с постановкой на  кадастровый учет, стоимость работы  5-6 тыс. руб.,   затем  зарегистрировать право собственности в Росреестре.</w:t>
      </w:r>
    </w:p>
    <w:p w:rsidR="004A4DA5" w:rsidRDefault="00407352" w:rsidP="004A4DA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12</w:t>
      </w:r>
      <w:r w:rsidR="004A4DA5">
        <w:rPr>
          <w:rFonts w:ascii="Times New Roman" w:hAnsi="Times New Roman"/>
          <w:b/>
          <w:sz w:val="40"/>
          <w:szCs w:val="40"/>
        </w:rPr>
        <w:t>. Участие в предупреждении и ликвидации последствий ЧС в границах сельского поселения и обеспечения первичных мер пожарной безопасности в границах населенных пунктов.</w:t>
      </w:r>
    </w:p>
    <w:p w:rsidR="004A4DA5" w:rsidRDefault="004A4DA5" w:rsidP="007644B3">
      <w:pPr>
        <w:tabs>
          <w:tab w:val="left" w:pos="2862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Одной из Основных проблем безопасности населения являются пожары. В жаркое время года  на территории поселения </w:t>
      </w:r>
    </w:p>
    <w:p w:rsidR="007644B3" w:rsidRDefault="004A4DA5" w:rsidP="007644B3">
      <w:pPr>
        <w:tabs>
          <w:tab w:val="left" w:pos="2862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Запрещается разжигание костров,</w:t>
      </w:r>
      <w:r w:rsidR="00407352">
        <w:rPr>
          <w:rFonts w:ascii="Times New Roman" w:hAnsi="Times New Roman"/>
          <w:sz w:val="32"/>
          <w:szCs w:val="32"/>
        </w:rPr>
        <w:t xml:space="preserve"> сжигания мусора,  сухой растительности и пожнивных остатков.</w:t>
      </w:r>
    </w:p>
    <w:p w:rsidR="004A4DA5" w:rsidRDefault="004A4DA5" w:rsidP="007644B3">
      <w:pPr>
        <w:tabs>
          <w:tab w:val="left" w:pos="2862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Невыполнение требований пожарной безопасности влечет  наложение административного штрафа.</w:t>
      </w:r>
      <w:r w:rsidR="00407352">
        <w:rPr>
          <w:rFonts w:ascii="Times New Roman" w:hAnsi="Times New Roman"/>
          <w:sz w:val="32"/>
          <w:szCs w:val="32"/>
        </w:rPr>
        <w:t xml:space="preserve"> Но, к сожалению,  количество пожаров не уменьшается и основная причина безответственность граждан.</w:t>
      </w:r>
    </w:p>
    <w:p w:rsidR="004A4DA5" w:rsidRDefault="004A4DA5" w:rsidP="004A4DA5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 В связи с отсутствием на водных объектах оборудованных мест </w:t>
      </w:r>
      <w:r w:rsidR="00407352">
        <w:rPr>
          <w:rFonts w:ascii="Times New Roman" w:hAnsi="Times New Roman"/>
          <w:sz w:val="32"/>
          <w:szCs w:val="32"/>
        </w:rPr>
        <w:t xml:space="preserve">для </w:t>
      </w:r>
      <w:r>
        <w:rPr>
          <w:rFonts w:ascii="Times New Roman" w:hAnsi="Times New Roman"/>
          <w:sz w:val="32"/>
          <w:szCs w:val="32"/>
        </w:rPr>
        <w:t>купания, запрещается купание людей в реках,  в прудах, и водоемах, находящихся на территории Сандатовского сельского поселения.</w:t>
      </w:r>
    </w:p>
    <w:p w:rsidR="004A4DA5" w:rsidRDefault="004A4DA5" w:rsidP="004A4DA5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Установлены таблички с надписями «Купаться запрещено!», организовано патрули</w:t>
      </w:r>
      <w:r w:rsidR="00407352">
        <w:rPr>
          <w:rFonts w:ascii="Times New Roman" w:hAnsi="Times New Roman"/>
          <w:sz w:val="32"/>
          <w:szCs w:val="32"/>
        </w:rPr>
        <w:t>рование в местах отдыха людей в</w:t>
      </w:r>
      <w:r>
        <w:rPr>
          <w:rFonts w:ascii="Times New Roman" w:hAnsi="Times New Roman"/>
          <w:sz w:val="32"/>
          <w:szCs w:val="32"/>
        </w:rPr>
        <w:t>близи водных объектов.</w:t>
      </w:r>
      <w:r w:rsidR="00407352">
        <w:rPr>
          <w:rFonts w:ascii="Times New Roman" w:hAnsi="Times New Roman"/>
          <w:sz w:val="32"/>
          <w:szCs w:val="32"/>
        </w:rPr>
        <w:t xml:space="preserve"> Но и эти требования нарушаются, и самое страшно</w:t>
      </w:r>
      <w:r w:rsidR="00145F6E">
        <w:rPr>
          <w:rFonts w:ascii="Times New Roman" w:hAnsi="Times New Roman"/>
          <w:sz w:val="32"/>
          <w:szCs w:val="32"/>
        </w:rPr>
        <w:t>е, что часто дети находятся  на водоемах без присмотра взрослых.</w:t>
      </w:r>
    </w:p>
    <w:p w:rsidR="004A4DA5" w:rsidRDefault="007644B3" w:rsidP="004A4DA5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</w:rPr>
        <w:t>13</w:t>
      </w:r>
      <w:r w:rsidR="004A4DA5">
        <w:rPr>
          <w:rFonts w:ascii="Times New Roman" w:hAnsi="Times New Roman"/>
          <w:b/>
          <w:sz w:val="40"/>
          <w:szCs w:val="40"/>
        </w:rPr>
        <w:t xml:space="preserve">. </w:t>
      </w:r>
      <w:r w:rsidR="004A4DA5">
        <w:rPr>
          <w:rFonts w:ascii="Times New Roman" w:hAnsi="Times New Roman"/>
          <w:b/>
          <w:sz w:val="40"/>
          <w:szCs w:val="40"/>
          <w:u w:val="single"/>
        </w:rPr>
        <w:t>КГЛ</w:t>
      </w:r>
    </w:p>
    <w:p w:rsidR="004A4DA5" w:rsidRPr="0025504C" w:rsidRDefault="004A4DA5" w:rsidP="004A4DA5">
      <w:pPr>
        <w:rPr>
          <w:rFonts w:ascii="Times New Roman" w:eastAsia="Times New Roman" w:hAnsi="Times New Roman"/>
          <w:sz w:val="32"/>
          <w:szCs w:val="32"/>
        </w:rPr>
      </w:pPr>
      <w:r w:rsidRPr="0025504C">
        <w:rPr>
          <w:rFonts w:ascii="Times New Roman" w:hAnsi="Times New Roman"/>
          <w:sz w:val="32"/>
          <w:szCs w:val="32"/>
        </w:rPr>
        <w:t xml:space="preserve">    Для   предотвращение заболевания людей опасными инфекционными заболеваниями, для обеспечения санитарно- эпидемиологического </w:t>
      </w:r>
      <w:r w:rsidR="00145F6E">
        <w:rPr>
          <w:rFonts w:ascii="Times New Roman" w:hAnsi="Times New Roman"/>
          <w:sz w:val="32"/>
          <w:szCs w:val="32"/>
        </w:rPr>
        <w:t xml:space="preserve">благополучия </w:t>
      </w:r>
      <w:r w:rsidRPr="0025504C">
        <w:rPr>
          <w:rFonts w:ascii="Times New Roman" w:hAnsi="Times New Roman"/>
          <w:sz w:val="32"/>
          <w:szCs w:val="32"/>
        </w:rPr>
        <w:t xml:space="preserve"> на территории Сандатовского сельского поселения в 2015 году проведены противоклещевые</w:t>
      </w:r>
      <w:r w:rsidR="00145F6E">
        <w:rPr>
          <w:rFonts w:ascii="Times New Roman" w:hAnsi="Times New Roman"/>
          <w:sz w:val="32"/>
          <w:szCs w:val="32"/>
        </w:rPr>
        <w:t xml:space="preserve"> мероприятия обработка (кладбищ, стадионов, детских площадок, учреждений образования, пастбищ</w:t>
      </w:r>
      <w:r w:rsidRPr="0025504C">
        <w:rPr>
          <w:rFonts w:ascii="Times New Roman" w:hAnsi="Times New Roman"/>
          <w:sz w:val="32"/>
          <w:szCs w:val="32"/>
        </w:rPr>
        <w:t xml:space="preserve"> хозяйств) обработано 1127,5 га.</w:t>
      </w:r>
    </w:p>
    <w:p w:rsidR="004A4DA5" w:rsidRDefault="004A4DA5" w:rsidP="004A4DA5">
      <w:pPr>
        <w:rPr>
          <w:rFonts w:ascii="Times New Roman" w:hAnsi="Times New Roman"/>
          <w:sz w:val="32"/>
          <w:szCs w:val="32"/>
        </w:rPr>
      </w:pPr>
      <w:r w:rsidRPr="0025504C">
        <w:rPr>
          <w:rFonts w:ascii="Times New Roman" w:hAnsi="Times New Roman"/>
          <w:sz w:val="32"/>
          <w:szCs w:val="32"/>
        </w:rPr>
        <w:t xml:space="preserve">   Своевременно проводится покос сорной растительности в общественных местах, возле домовладений</w:t>
      </w:r>
      <w:r w:rsidR="00145F6E">
        <w:rPr>
          <w:rFonts w:ascii="Times New Roman" w:hAnsi="Times New Roman"/>
          <w:sz w:val="32"/>
          <w:szCs w:val="32"/>
        </w:rPr>
        <w:t>,</w:t>
      </w:r>
      <w:r w:rsidRPr="0025504C">
        <w:rPr>
          <w:rFonts w:ascii="Times New Roman" w:hAnsi="Times New Roman"/>
          <w:sz w:val="32"/>
          <w:szCs w:val="32"/>
        </w:rPr>
        <w:t xml:space="preserve"> скошено 121,0 га.</w:t>
      </w:r>
    </w:p>
    <w:p w:rsidR="00145F6E" w:rsidRPr="0025504C" w:rsidRDefault="00145F6E" w:rsidP="004A4DA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Спасибо тем  жителям, которые  содержат прилегающую к домовладению территорию в образцовом порядке, осуществляют покос травы и уборку территории. Силами  Администрации  произвести покос травы  на всей территории  населенных пунктов  просто невозможно.</w:t>
      </w:r>
    </w:p>
    <w:p w:rsidR="007644B3" w:rsidRDefault="004A4DA5" w:rsidP="004A4DA5">
      <w:pPr>
        <w:rPr>
          <w:rFonts w:ascii="Times New Roman" w:hAnsi="Times New Roman"/>
          <w:sz w:val="32"/>
          <w:szCs w:val="32"/>
        </w:rPr>
      </w:pPr>
      <w:r w:rsidRPr="0025504C">
        <w:rPr>
          <w:rFonts w:ascii="Times New Roman" w:hAnsi="Times New Roman"/>
          <w:sz w:val="32"/>
          <w:szCs w:val="32"/>
        </w:rPr>
        <w:t xml:space="preserve"> На информационных стендах развешены  памятки с информацией о клещах и способы защиты. С гражданами, принимающими участие в субботниках, участвующих в покосе травы проведены инструктажи по личной профилактике заболевания КГЛ и соблюдения правил безопасности.</w:t>
      </w:r>
    </w:p>
    <w:p w:rsidR="004A4DA5" w:rsidRPr="0025504C" w:rsidRDefault="004A4DA5" w:rsidP="004A4DA5">
      <w:pPr>
        <w:rPr>
          <w:rFonts w:ascii="Times New Roman" w:hAnsi="Times New Roman"/>
          <w:sz w:val="32"/>
          <w:szCs w:val="32"/>
        </w:rPr>
      </w:pPr>
      <w:r w:rsidRPr="0025504C">
        <w:rPr>
          <w:rFonts w:ascii="Times New Roman" w:hAnsi="Times New Roman"/>
          <w:sz w:val="32"/>
          <w:szCs w:val="32"/>
        </w:rPr>
        <w:t xml:space="preserve"> - Проводятся  санитарно-оздоровительные мероприятия, направленные на создание неблагоприятных условий для носителей и переносчиков инфекций. </w:t>
      </w:r>
    </w:p>
    <w:p w:rsidR="004A4DA5" w:rsidRPr="004A4DA5" w:rsidRDefault="004A4DA5" w:rsidP="004A4DA5">
      <w:pPr>
        <w:rPr>
          <w:rFonts w:ascii="Times New Roman" w:hAnsi="Times New Roman"/>
          <w:sz w:val="32"/>
          <w:szCs w:val="32"/>
        </w:rPr>
      </w:pPr>
      <w:r w:rsidRPr="0025504C">
        <w:rPr>
          <w:rFonts w:ascii="Times New Roman" w:hAnsi="Times New Roman"/>
          <w:sz w:val="32"/>
          <w:szCs w:val="32"/>
        </w:rPr>
        <w:t xml:space="preserve">     -Осуществляется патрулирование территории, объезд населенных пунктов, по выявлению мест несанкционированных свалок и их ликвидация. Контролируется своевременный вывоз мусора, навоза, с территорий личных подворий.</w:t>
      </w:r>
    </w:p>
    <w:p w:rsidR="004A4DA5" w:rsidRDefault="007644B3" w:rsidP="004A4DA5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14</w:t>
      </w:r>
      <w:r w:rsidR="004A4DA5">
        <w:rPr>
          <w:rFonts w:ascii="Times New Roman" w:hAnsi="Times New Roman"/>
          <w:b/>
          <w:sz w:val="40"/>
          <w:szCs w:val="40"/>
          <w:u w:val="single"/>
        </w:rPr>
        <w:t>. Профилактика распространения АЧС</w:t>
      </w:r>
    </w:p>
    <w:p w:rsidR="004A4DA5" w:rsidRDefault="004A4DA5" w:rsidP="004A4DA5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Необходимо строго придерживаться указания правил, а так же соблюдать все связанные с вопросом АЧС предупредительные мероприятия. Экономические последствия вспышки АЧС очень серьезные. Это серьезный экономический удар по населению.  Уничтожить все поголовье , а при несоблюдении правил и норм содержания животных лишится компенсации – это болезненно. Тем более что для многих семей выращивание свинопоголовья и их сдача </w:t>
      </w:r>
      <w:r w:rsidR="00145F6E">
        <w:rPr>
          <w:rFonts w:ascii="Times New Roman" w:hAnsi="Times New Roman"/>
          <w:sz w:val="32"/>
          <w:szCs w:val="32"/>
        </w:rPr>
        <w:t>это  источник дохода, в семейный бюджет.</w:t>
      </w:r>
    </w:p>
    <w:p w:rsidR="007644B3" w:rsidRPr="004B3C29" w:rsidRDefault="004A4DA5" w:rsidP="004B3C29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Особое внимание в этом вопросе необходимо уделять общению с закупщиками сельскохозяйственных животных </w:t>
      </w:r>
      <w:r w:rsidR="00145F6E">
        <w:rPr>
          <w:rFonts w:ascii="Times New Roman" w:hAnsi="Times New Roman"/>
          <w:sz w:val="32"/>
          <w:szCs w:val="32"/>
        </w:rPr>
        <w:t>не допускать  их с транспортом на территорию подворий</w:t>
      </w:r>
      <w:r>
        <w:rPr>
          <w:rFonts w:ascii="Times New Roman" w:hAnsi="Times New Roman"/>
          <w:sz w:val="32"/>
          <w:szCs w:val="32"/>
        </w:rPr>
        <w:t xml:space="preserve">, соблюдать правила содержания, ввоза и вывоза свиней на территорию поселения, </w:t>
      </w:r>
      <w:r w:rsidR="00145F6E">
        <w:rPr>
          <w:rFonts w:ascii="Times New Roman" w:hAnsi="Times New Roman"/>
          <w:sz w:val="32"/>
          <w:szCs w:val="32"/>
        </w:rPr>
        <w:t xml:space="preserve">в случае </w:t>
      </w:r>
      <w:r>
        <w:rPr>
          <w:rFonts w:ascii="Times New Roman" w:hAnsi="Times New Roman"/>
          <w:sz w:val="32"/>
          <w:szCs w:val="32"/>
        </w:rPr>
        <w:t>заболевани</w:t>
      </w:r>
      <w:r w:rsidR="00145F6E">
        <w:rPr>
          <w:rFonts w:ascii="Times New Roman" w:hAnsi="Times New Roman"/>
          <w:sz w:val="32"/>
          <w:szCs w:val="32"/>
        </w:rPr>
        <w:t>я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lastRenderedPageBreak/>
        <w:t>домашних животных своевременно сообщать специалистам ветеринарии и</w:t>
      </w:r>
      <w:r w:rsidR="00145F6E">
        <w:rPr>
          <w:rFonts w:ascii="Times New Roman" w:hAnsi="Times New Roman"/>
          <w:sz w:val="32"/>
          <w:szCs w:val="32"/>
        </w:rPr>
        <w:t xml:space="preserve"> в Администрацию</w:t>
      </w:r>
      <w:r>
        <w:rPr>
          <w:rFonts w:ascii="Times New Roman" w:hAnsi="Times New Roman"/>
          <w:sz w:val="32"/>
          <w:szCs w:val="32"/>
        </w:rPr>
        <w:t>, соблюдать правила обращения с биологическими отходами.</w:t>
      </w:r>
      <w:r w:rsidR="00145F6E">
        <w:rPr>
          <w:rFonts w:ascii="Times New Roman" w:hAnsi="Times New Roman"/>
          <w:sz w:val="32"/>
          <w:szCs w:val="32"/>
        </w:rPr>
        <w:t xml:space="preserve"> Утилизация павших животных,  после взятия проб ветеринарной службой, осуществляется в </w:t>
      </w:r>
      <w:r w:rsidR="00AA33F2">
        <w:rPr>
          <w:rFonts w:ascii="Times New Roman" w:hAnsi="Times New Roman"/>
          <w:sz w:val="32"/>
          <w:szCs w:val="32"/>
        </w:rPr>
        <w:t>биотермические ямы</w:t>
      </w:r>
      <w:r w:rsidR="007644B3">
        <w:rPr>
          <w:rFonts w:ascii="Times New Roman" w:hAnsi="Times New Roman"/>
          <w:sz w:val="32"/>
          <w:szCs w:val="32"/>
        </w:rPr>
        <w:t>, находящиеся на территории с.Сандата. с. Березовка.</w:t>
      </w:r>
    </w:p>
    <w:p w:rsidR="007644B3" w:rsidRDefault="007644B3" w:rsidP="007644B3">
      <w:pPr>
        <w:spacing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15</w:t>
      </w:r>
      <w:r w:rsidR="004A4DA5">
        <w:rPr>
          <w:rFonts w:ascii="Times New Roman" w:hAnsi="Times New Roman"/>
          <w:b/>
          <w:sz w:val="40"/>
          <w:szCs w:val="40"/>
          <w:u w:val="single"/>
        </w:rPr>
        <w:t>. Межэтнические отношение.</w:t>
      </w:r>
    </w:p>
    <w:p w:rsidR="001F71D4" w:rsidRDefault="004A4DA5" w:rsidP="007644B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территории Сандатовского сельского поселения проводится постоянный мониторинг состояния межэтнических отношений. В целях профилактики экстремистской деятельности молодежи, администрация поселения в пределах своей компетенции осуществляет профилактические меры.</w:t>
      </w:r>
      <w:r w:rsidR="00AA33F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Проводятся рейды по местам скопления молодежи в вечернее время. По принятию дополнительных мер противодействия терроризму и недопущению правонарушений при угрозе возникновения террористических актов, направленных на усилие безопасности при проведении праздничных мероприятий и в местах массового пребывания населения  патрулирование территории народными дружинниками, во главе с участковыми уполномоченными  Сандатовского сельского поселения.</w:t>
      </w:r>
    </w:p>
    <w:p w:rsidR="004B3C29" w:rsidRDefault="004B3C29" w:rsidP="007644B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4B3C29" w:rsidRDefault="004B3C29" w:rsidP="007644B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AA33F2" w:rsidRDefault="00AA33F2" w:rsidP="007644B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 заключении хотелось бы вернуться к вопросу  поддержания санитарного порядка  на территории Сандатовского сельского поселения. В полномочия  поселения  входит  орг</w:t>
      </w:r>
      <w:r w:rsidR="004B3C29">
        <w:rPr>
          <w:rFonts w:ascii="Times New Roman" w:hAnsi="Times New Roman"/>
          <w:sz w:val="32"/>
          <w:szCs w:val="32"/>
        </w:rPr>
        <w:t>анизация</w:t>
      </w:r>
      <w:r>
        <w:rPr>
          <w:rFonts w:ascii="Times New Roman" w:hAnsi="Times New Roman"/>
          <w:sz w:val="32"/>
          <w:szCs w:val="32"/>
        </w:rPr>
        <w:t xml:space="preserve">  сбора и вывоза  твердых бытовых отходов от населения.</w:t>
      </w:r>
    </w:p>
    <w:p w:rsidR="00AA33F2" w:rsidRDefault="00AA33F2" w:rsidP="007644B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Уже в течении нескольких лет нами предпринимаются попытки привлечь  к организации сбора и вывоза </w:t>
      </w:r>
      <w:r w:rsidR="00AE5D55">
        <w:rPr>
          <w:rFonts w:ascii="Times New Roman" w:hAnsi="Times New Roman"/>
          <w:sz w:val="32"/>
          <w:szCs w:val="32"/>
        </w:rPr>
        <w:t xml:space="preserve"> ТБО различных организаций и предпринимателе</w:t>
      </w:r>
      <w:r w:rsidR="004B3C29">
        <w:rPr>
          <w:rFonts w:ascii="Times New Roman" w:hAnsi="Times New Roman"/>
          <w:sz w:val="32"/>
          <w:szCs w:val="32"/>
        </w:rPr>
        <w:t>й</w:t>
      </w:r>
      <w:r w:rsidR="00AE5D55">
        <w:rPr>
          <w:rFonts w:ascii="Times New Roman" w:hAnsi="Times New Roman"/>
          <w:sz w:val="32"/>
          <w:szCs w:val="32"/>
        </w:rPr>
        <w:t>, заключение договоров с жителями  на вывоз ТБО.</w:t>
      </w:r>
    </w:p>
    <w:p w:rsidR="00D32486" w:rsidRDefault="00AE5D55" w:rsidP="007644B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связи с удаленностью  единственного в районе </w:t>
      </w:r>
      <w:r w:rsidR="005E44FC">
        <w:rPr>
          <w:rFonts w:ascii="Times New Roman" w:hAnsi="Times New Roman"/>
          <w:sz w:val="32"/>
          <w:szCs w:val="32"/>
        </w:rPr>
        <w:t>санкционированного</w:t>
      </w:r>
      <w:r>
        <w:rPr>
          <w:rFonts w:ascii="Times New Roman" w:hAnsi="Times New Roman"/>
          <w:sz w:val="32"/>
          <w:szCs w:val="32"/>
        </w:rPr>
        <w:t xml:space="preserve"> полигона сбора ТБО г. Сальск, возникают проблемы </w:t>
      </w:r>
      <w:r w:rsidR="005E44FC">
        <w:rPr>
          <w:rFonts w:ascii="Times New Roman" w:hAnsi="Times New Roman"/>
          <w:sz w:val="32"/>
          <w:szCs w:val="32"/>
        </w:rPr>
        <w:t xml:space="preserve">с заключением договоров с населением, </w:t>
      </w:r>
      <w:r>
        <w:rPr>
          <w:rFonts w:ascii="Times New Roman" w:hAnsi="Times New Roman"/>
          <w:sz w:val="32"/>
          <w:szCs w:val="32"/>
        </w:rPr>
        <w:t xml:space="preserve">стоимость на </w:t>
      </w:r>
      <w:r w:rsidRPr="005E44FC">
        <w:rPr>
          <w:rFonts w:ascii="Times New Roman" w:hAnsi="Times New Roman"/>
          <w:sz w:val="32"/>
          <w:szCs w:val="32"/>
        </w:rPr>
        <w:t>одного проживающего</w:t>
      </w:r>
      <w:r w:rsidR="005E44FC" w:rsidRPr="005E44FC">
        <w:rPr>
          <w:rFonts w:ascii="Times New Roman" w:hAnsi="Times New Roman"/>
          <w:sz w:val="32"/>
          <w:szCs w:val="32"/>
        </w:rPr>
        <w:t>, человека 70 руб. в месяц</w:t>
      </w:r>
      <w:r w:rsidR="00D32486">
        <w:rPr>
          <w:rFonts w:ascii="Times New Roman" w:hAnsi="Times New Roman"/>
          <w:sz w:val="32"/>
          <w:szCs w:val="32"/>
        </w:rPr>
        <w:t xml:space="preserve">. </w:t>
      </w:r>
    </w:p>
    <w:p w:rsidR="00AE5D55" w:rsidRDefault="00D32486" w:rsidP="007644B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AE5D55" w:rsidRPr="00AE5D55">
        <w:rPr>
          <w:rFonts w:ascii="Times New Roman" w:hAnsi="Times New Roman"/>
          <w:sz w:val="32"/>
          <w:szCs w:val="32"/>
        </w:rPr>
        <w:t>На данный момент очередная наша попытка привлечь к этому вопросу, водоснабжающую организацию ООО</w:t>
      </w:r>
      <w:r w:rsidR="00AE5D55">
        <w:rPr>
          <w:rFonts w:ascii="Times New Roman" w:hAnsi="Times New Roman"/>
          <w:sz w:val="32"/>
          <w:szCs w:val="32"/>
        </w:rPr>
        <w:t xml:space="preserve"> «Водник»  и на базе нее создать предприятие по сбору и вывозу ТБО от населения на </w:t>
      </w:r>
      <w:r w:rsidR="005E44FC">
        <w:rPr>
          <w:rFonts w:ascii="Times New Roman" w:hAnsi="Times New Roman"/>
          <w:sz w:val="32"/>
          <w:szCs w:val="32"/>
        </w:rPr>
        <w:t xml:space="preserve"> санкционированный полигон в г. Сальск.</w:t>
      </w:r>
    </w:p>
    <w:p w:rsidR="005E44FC" w:rsidRDefault="004B3C29" w:rsidP="007644B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Возникаю</w:t>
      </w:r>
      <w:r w:rsidR="005E44FC">
        <w:rPr>
          <w:rFonts w:ascii="Times New Roman" w:hAnsi="Times New Roman"/>
          <w:sz w:val="32"/>
          <w:szCs w:val="32"/>
        </w:rPr>
        <w:t>т вопр</w:t>
      </w:r>
      <w:r>
        <w:rPr>
          <w:rFonts w:ascii="Times New Roman" w:hAnsi="Times New Roman"/>
          <w:sz w:val="32"/>
          <w:szCs w:val="32"/>
        </w:rPr>
        <w:t xml:space="preserve">осы от населения  </w:t>
      </w:r>
      <w:r w:rsidR="005E44FC">
        <w:rPr>
          <w:rFonts w:ascii="Times New Roman" w:hAnsi="Times New Roman"/>
          <w:sz w:val="32"/>
          <w:szCs w:val="32"/>
        </w:rPr>
        <w:t xml:space="preserve"> по тарифу на вывоз ТБО,  вывоз строительных материалов, сухостоя, навоза.</w:t>
      </w:r>
    </w:p>
    <w:p w:rsidR="005E44FC" w:rsidRDefault="005E44FC" w:rsidP="007644B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Мы готовы выслушать и обсудить все эти  вопросы. Но прошу отнестись с пониманием и  подумать о будущем состоянии наших населенных пункт</w:t>
      </w:r>
      <w:r w:rsidR="004B3C29">
        <w:rPr>
          <w:rFonts w:ascii="Times New Roman" w:hAnsi="Times New Roman"/>
          <w:sz w:val="32"/>
          <w:szCs w:val="32"/>
        </w:rPr>
        <w:t>ов</w:t>
      </w:r>
      <w:r>
        <w:rPr>
          <w:rFonts w:ascii="Times New Roman" w:hAnsi="Times New Roman"/>
          <w:sz w:val="32"/>
          <w:szCs w:val="32"/>
        </w:rPr>
        <w:t>.</w:t>
      </w:r>
    </w:p>
    <w:p w:rsidR="00D32486" w:rsidRDefault="005E44FC" w:rsidP="007644B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Места  сбора ТБО имеющиеся на нашей территории</w:t>
      </w:r>
      <w:r w:rsidR="00D32486">
        <w:rPr>
          <w:rFonts w:ascii="Times New Roman" w:hAnsi="Times New Roman"/>
          <w:sz w:val="32"/>
          <w:szCs w:val="32"/>
        </w:rPr>
        <w:t xml:space="preserve"> несакционированы и не возможно их оформление.</w:t>
      </w:r>
    </w:p>
    <w:p w:rsidR="005E44FC" w:rsidRDefault="00D32486" w:rsidP="007644B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поселения, Глава поселения неоднократно привлекались к штрафным санкциям со стороны Административной инспекции Ростовской области, прокуратуры. Штрафы на юридическое лицо от 5 до 20 тыс. руб. На Администрацию поселения от 20 до 50 тыс. руб. Мы изыскиваем внебюджетные средства на буртовку и приведение в порядок имеющихся мест  сбора ТБО в с. Сандата и в с. Березовка  2 раза в год. (весна, осень).</w:t>
      </w:r>
    </w:p>
    <w:p w:rsidR="00D32486" w:rsidRDefault="00D32486" w:rsidP="007644B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Но это не выход из создавшейся ситуации, необходимо их закрывать и рекультивировать.  Постоянные возгорания, разнос пакетов, пластика ветром</w:t>
      </w:r>
      <w:r w:rsidR="004B3C2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влекут за собой неудобства, проживающим рядам жителям. Отсюда неоднократные обращения, жалобы в Администрацию поселения. С течением времени количество упаковочных пакето</w:t>
      </w:r>
      <w:r w:rsidR="002852C3">
        <w:rPr>
          <w:rFonts w:ascii="Times New Roman" w:hAnsi="Times New Roman"/>
          <w:sz w:val="32"/>
          <w:szCs w:val="32"/>
        </w:rPr>
        <w:t>в увеличивается. Мы зарастаем мусором. Жечь нельзя, вывозить некуда. Выход один – собирать мусор  у население и вывозить на санкционированный полигон. Я прошу поддержать меня в этом вопросе!!!! И как можно быстрее заключить договора  на вывоз  ТБО. Мы начинаем организацию вывоза  с с.Сандата и переключаемся на с. Березовка. Заранее, хочу поблагодарить тех, кто окажет администрации помощь в разъяснительной и организационной работе среди населения по данному вопросу, так  как среди жителей есть негативное мнение по данной проблеме. Прошу принять активное участие в реш</w:t>
      </w:r>
      <w:r w:rsidR="004B3C29">
        <w:rPr>
          <w:rFonts w:ascii="Times New Roman" w:hAnsi="Times New Roman"/>
          <w:sz w:val="32"/>
          <w:szCs w:val="32"/>
        </w:rPr>
        <w:t>ение данной проблемы</w:t>
      </w:r>
      <w:r w:rsidR="002852C3">
        <w:rPr>
          <w:rFonts w:ascii="Times New Roman" w:hAnsi="Times New Roman"/>
          <w:sz w:val="32"/>
          <w:szCs w:val="32"/>
        </w:rPr>
        <w:t xml:space="preserve"> депутатов Сандатовского сельского поселения</w:t>
      </w:r>
      <w:r w:rsidR="004B3C29">
        <w:rPr>
          <w:rFonts w:ascii="Times New Roman" w:hAnsi="Times New Roman"/>
          <w:sz w:val="32"/>
          <w:szCs w:val="32"/>
        </w:rPr>
        <w:t xml:space="preserve"> и руководителей  предприятий</w:t>
      </w:r>
      <w:r w:rsidR="002852C3">
        <w:rPr>
          <w:rFonts w:ascii="Times New Roman" w:hAnsi="Times New Roman"/>
          <w:sz w:val="32"/>
          <w:szCs w:val="32"/>
        </w:rPr>
        <w:t>.</w:t>
      </w:r>
    </w:p>
    <w:p w:rsidR="002852C3" w:rsidRDefault="002852C3" w:rsidP="007644B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:rsidR="00282BCC" w:rsidRDefault="002852C3" w:rsidP="002852C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Ну и обсудив все вопрос, мне хотелось бы напомнить всем присутствующим в зале, что 13.07.2015 г. состоятся выборы Губернатора Ростовской области, и попросить жителей Сандатовского сельского поселения принять </w:t>
      </w:r>
      <w:r w:rsidR="004B3C29">
        <w:rPr>
          <w:rFonts w:ascii="Times New Roman" w:hAnsi="Times New Roman"/>
          <w:sz w:val="32"/>
          <w:szCs w:val="32"/>
        </w:rPr>
        <w:t xml:space="preserve">активное </w:t>
      </w:r>
      <w:r>
        <w:rPr>
          <w:rFonts w:ascii="Times New Roman" w:hAnsi="Times New Roman"/>
          <w:sz w:val="32"/>
          <w:szCs w:val="32"/>
        </w:rPr>
        <w:t>участие в выборах, определиться в своем выборе, прийти на избирательные   участки</w:t>
      </w:r>
      <w:r w:rsidR="004B3C29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 xml:space="preserve"> и отдать голоса за достойного, по вашему мнению,</w:t>
      </w:r>
      <w:r w:rsidR="004B3C29">
        <w:rPr>
          <w:rFonts w:ascii="Times New Roman" w:hAnsi="Times New Roman"/>
          <w:sz w:val="32"/>
          <w:szCs w:val="32"/>
        </w:rPr>
        <w:t xml:space="preserve"> кандидата.</w:t>
      </w:r>
    </w:p>
    <w:p w:rsidR="002852C3" w:rsidRDefault="002852C3" w:rsidP="002852C3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2852C3" w:rsidRDefault="002852C3" w:rsidP="002852C3">
      <w:pPr>
        <w:spacing w:line="360" w:lineRule="auto"/>
        <w:rPr>
          <w:rFonts w:ascii="Times New Roman" w:hAnsi="Times New Roman"/>
          <w:sz w:val="32"/>
          <w:szCs w:val="32"/>
        </w:rPr>
      </w:pPr>
    </w:p>
    <w:p w:rsidR="00282BCC" w:rsidRPr="002852C3" w:rsidRDefault="002852C3" w:rsidP="002852C3">
      <w:pPr>
        <w:spacing w:line="360" w:lineRule="auto"/>
        <w:rPr>
          <w:rFonts w:ascii="Times New Roman" w:hAnsi="Times New Roman"/>
          <w:sz w:val="40"/>
          <w:szCs w:val="40"/>
        </w:rPr>
      </w:pPr>
      <w:r w:rsidRPr="002852C3">
        <w:rPr>
          <w:rFonts w:ascii="Times New Roman" w:hAnsi="Times New Roman"/>
          <w:sz w:val="40"/>
          <w:szCs w:val="40"/>
        </w:rPr>
        <w:t>И в качестве информации</w:t>
      </w:r>
      <w:r>
        <w:rPr>
          <w:rFonts w:ascii="Times New Roman" w:hAnsi="Times New Roman"/>
          <w:sz w:val="40"/>
          <w:szCs w:val="40"/>
        </w:rPr>
        <w:t xml:space="preserve"> </w:t>
      </w:r>
      <w:r w:rsidRPr="002852C3">
        <w:rPr>
          <w:rFonts w:ascii="Times New Roman" w:hAnsi="Times New Roman"/>
          <w:sz w:val="40"/>
          <w:szCs w:val="40"/>
        </w:rPr>
        <w:t>-</w:t>
      </w:r>
      <w:r>
        <w:rPr>
          <w:rFonts w:ascii="Times New Roman" w:hAnsi="Times New Roman"/>
          <w:sz w:val="40"/>
          <w:szCs w:val="40"/>
        </w:rPr>
        <w:t xml:space="preserve"> </w:t>
      </w:r>
      <w:r w:rsidRPr="002852C3">
        <w:rPr>
          <w:rFonts w:ascii="Times New Roman" w:hAnsi="Times New Roman"/>
          <w:sz w:val="40"/>
          <w:szCs w:val="40"/>
        </w:rPr>
        <w:t>объявление!!!!!!</w:t>
      </w:r>
    </w:p>
    <w:sectPr w:rsidR="00282BCC" w:rsidRPr="002852C3" w:rsidSect="00634A83">
      <w:pgSz w:w="11906" w:h="16838"/>
      <w:pgMar w:top="426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425" w:rsidRDefault="004E2425" w:rsidP="00030C98">
      <w:pPr>
        <w:spacing w:after="0" w:line="240" w:lineRule="auto"/>
      </w:pPr>
      <w:r>
        <w:separator/>
      </w:r>
    </w:p>
  </w:endnote>
  <w:endnote w:type="continuationSeparator" w:id="1">
    <w:p w:rsidR="004E2425" w:rsidRDefault="004E2425" w:rsidP="0003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425" w:rsidRDefault="004E2425" w:rsidP="00030C98">
      <w:pPr>
        <w:spacing w:after="0" w:line="240" w:lineRule="auto"/>
      </w:pPr>
      <w:r>
        <w:separator/>
      </w:r>
    </w:p>
  </w:footnote>
  <w:footnote w:type="continuationSeparator" w:id="1">
    <w:p w:rsidR="004E2425" w:rsidRDefault="004E2425" w:rsidP="00030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696BD7"/>
    <w:multiLevelType w:val="hybridMultilevel"/>
    <w:tmpl w:val="95E4C0CC"/>
    <w:lvl w:ilvl="0" w:tplc="D3F056B4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40"/>
        <w:szCs w:val="4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A6F0112"/>
    <w:multiLevelType w:val="singleLevel"/>
    <w:tmpl w:val="718443AA"/>
    <w:lvl w:ilvl="0">
      <w:numFmt w:val="bullet"/>
      <w:lvlText w:val="-"/>
      <w:lvlJc w:val="left"/>
      <w:pPr>
        <w:tabs>
          <w:tab w:val="num" w:pos="1125"/>
        </w:tabs>
        <w:ind w:left="1125" w:hanging="405"/>
      </w:pPr>
    </w:lvl>
  </w:abstractNum>
  <w:abstractNum w:abstractNumId="3">
    <w:nsid w:val="4F1A6ED1"/>
    <w:multiLevelType w:val="hybridMultilevel"/>
    <w:tmpl w:val="4E9E8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1A1FA8"/>
    <w:multiLevelType w:val="hybridMultilevel"/>
    <w:tmpl w:val="418E7B08"/>
    <w:lvl w:ilvl="0" w:tplc="041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5">
    <w:nsid w:val="550C0492"/>
    <w:multiLevelType w:val="hybridMultilevel"/>
    <w:tmpl w:val="F7C86166"/>
    <w:lvl w:ilvl="0" w:tplc="D6E6F36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4BE"/>
    <w:rsid w:val="00030C98"/>
    <w:rsid w:val="00066312"/>
    <w:rsid w:val="000B1229"/>
    <w:rsid w:val="000B512B"/>
    <w:rsid w:val="000F109C"/>
    <w:rsid w:val="00111F0E"/>
    <w:rsid w:val="001359DE"/>
    <w:rsid w:val="00145F6E"/>
    <w:rsid w:val="00157D32"/>
    <w:rsid w:val="00193289"/>
    <w:rsid w:val="001B489E"/>
    <w:rsid w:val="001B6D40"/>
    <w:rsid w:val="001C0B20"/>
    <w:rsid w:val="001C5720"/>
    <w:rsid w:val="001F71D4"/>
    <w:rsid w:val="002758F1"/>
    <w:rsid w:val="00281D11"/>
    <w:rsid w:val="00282BCC"/>
    <w:rsid w:val="00284444"/>
    <w:rsid w:val="002852C3"/>
    <w:rsid w:val="00285DE0"/>
    <w:rsid w:val="002A6F10"/>
    <w:rsid w:val="002B38AE"/>
    <w:rsid w:val="002D6A71"/>
    <w:rsid w:val="00311980"/>
    <w:rsid w:val="00345028"/>
    <w:rsid w:val="00345DCC"/>
    <w:rsid w:val="00394620"/>
    <w:rsid w:val="00395B05"/>
    <w:rsid w:val="00397D20"/>
    <w:rsid w:val="003A25D6"/>
    <w:rsid w:val="003B2E47"/>
    <w:rsid w:val="003C2945"/>
    <w:rsid w:val="003D0D4D"/>
    <w:rsid w:val="00407352"/>
    <w:rsid w:val="00422236"/>
    <w:rsid w:val="00427B81"/>
    <w:rsid w:val="004A4DA5"/>
    <w:rsid w:val="004B3C29"/>
    <w:rsid w:val="004C44B7"/>
    <w:rsid w:val="004C5AFF"/>
    <w:rsid w:val="004D2AEF"/>
    <w:rsid w:val="004E2425"/>
    <w:rsid w:val="004E4295"/>
    <w:rsid w:val="005323E5"/>
    <w:rsid w:val="0053639B"/>
    <w:rsid w:val="005366D9"/>
    <w:rsid w:val="00540546"/>
    <w:rsid w:val="00553E86"/>
    <w:rsid w:val="00563B84"/>
    <w:rsid w:val="00565AD1"/>
    <w:rsid w:val="0059619A"/>
    <w:rsid w:val="005E44FC"/>
    <w:rsid w:val="005F69B6"/>
    <w:rsid w:val="0061489B"/>
    <w:rsid w:val="00634A83"/>
    <w:rsid w:val="00684F0C"/>
    <w:rsid w:val="00691390"/>
    <w:rsid w:val="006A3888"/>
    <w:rsid w:val="006D5AAC"/>
    <w:rsid w:val="006E2B61"/>
    <w:rsid w:val="007054BE"/>
    <w:rsid w:val="00714937"/>
    <w:rsid w:val="00727D96"/>
    <w:rsid w:val="00735042"/>
    <w:rsid w:val="007620C9"/>
    <w:rsid w:val="007639D6"/>
    <w:rsid w:val="007644B3"/>
    <w:rsid w:val="00775B2C"/>
    <w:rsid w:val="00793391"/>
    <w:rsid w:val="00796C9F"/>
    <w:rsid w:val="007B565F"/>
    <w:rsid w:val="007B7FF2"/>
    <w:rsid w:val="007C3E63"/>
    <w:rsid w:val="007F517E"/>
    <w:rsid w:val="007F653C"/>
    <w:rsid w:val="00803EAA"/>
    <w:rsid w:val="00827D91"/>
    <w:rsid w:val="00853839"/>
    <w:rsid w:val="00864A8E"/>
    <w:rsid w:val="00867B5E"/>
    <w:rsid w:val="00886BE3"/>
    <w:rsid w:val="0089569E"/>
    <w:rsid w:val="00897F15"/>
    <w:rsid w:val="008B58A8"/>
    <w:rsid w:val="008C01BE"/>
    <w:rsid w:val="008E18AD"/>
    <w:rsid w:val="009410F1"/>
    <w:rsid w:val="00943FDD"/>
    <w:rsid w:val="00950C49"/>
    <w:rsid w:val="009665F9"/>
    <w:rsid w:val="009774A4"/>
    <w:rsid w:val="009F5D7D"/>
    <w:rsid w:val="00A142F5"/>
    <w:rsid w:val="00A81400"/>
    <w:rsid w:val="00A929E7"/>
    <w:rsid w:val="00AA33F2"/>
    <w:rsid w:val="00AC34BF"/>
    <w:rsid w:val="00AD302E"/>
    <w:rsid w:val="00AE5AB5"/>
    <w:rsid w:val="00AE5D55"/>
    <w:rsid w:val="00AF12B7"/>
    <w:rsid w:val="00B2303E"/>
    <w:rsid w:val="00B35E4D"/>
    <w:rsid w:val="00B628F5"/>
    <w:rsid w:val="00B64267"/>
    <w:rsid w:val="00B8404A"/>
    <w:rsid w:val="00B94061"/>
    <w:rsid w:val="00BA0BE4"/>
    <w:rsid w:val="00BA2827"/>
    <w:rsid w:val="00BA29B4"/>
    <w:rsid w:val="00BC4C8B"/>
    <w:rsid w:val="00BD567D"/>
    <w:rsid w:val="00C038C2"/>
    <w:rsid w:val="00C33830"/>
    <w:rsid w:val="00CB43F8"/>
    <w:rsid w:val="00CC375C"/>
    <w:rsid w:val="00CC5A2D"/>
    <w:rsid w:val="00D17A35"/>
    <w:rsid w:val="00D32486"/>
    <w:rsid w:val="00DA025A"/>
    <w:rsid w:val="00DA406A"/>
    <w:rsid w:val="00DB5E0F"/>
    <w:rsid w:val="00DC70CE"/>
    <w:rsid w:val="00DD501B"/>
    <w:rsid w:val="00DE5DD1"/>
    <w:rsid w:val="00DF5A13"/>
    <w:rsid w:val="00E105EF"/>
    <w:rsid w:val="00E159BC"/>
    <w:rsid w:val="00E2038A"/>
    <w:rsid w:val="00E32380"/>
    <w:rsid w:val="00E33455"/>
    <w:rsid w:val="00E6712B"/>
    <w:rsid w:val="00E970A7"/>
    <w:rsid w:val="00ED4C1C"/>
    <w:rsid w:val="00EF3217"/>
    <w:rsid w:val="00EF43D7"/>
    <w:rsid w:val="00F3048B"/>
    <w:rsid w:val="00F30C05"/>
    <w:rsid w:val="00F36743"/>
    <w:rsid w:val="00F44AAB"/>
    <w:rsid w:val="00F460DE"/>
    <w:rsid w:val="00F53412"/>
    <w:rsid w:val="00F61A3E"/>
    <w:rsid w:val="00F673A1"/>
    <w:rsid w:val="00F7376B"/>
    <w:rsid w:val="00F83CC3"/>
    <w:rsid w:val="00F907CE"/>
    <w:rsid w:val="00FA2BF4"/>
    <w:rsid w:val="00FE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4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ial">
    <w:name w:val="Arial"/>
    <w:basedOn w:val="a"/>
    <w:rsid w:val="007054BE"/>
    <w:pPr>
      <w:spacing w:after="0" w:line="240" w:lineRule="auto"/>
      <w:ind w:firstLine="1134"/>
      <w:jc w:val="both"/>
    </w:pPr>
    <w:rPr>
      <w:rFonts w:ascii="Arial Narrow" w:eastAsia="Times New Roman" w:hAnsi="Arial Narrow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054B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0C9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3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0C9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2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03E"/>
    <w:rPr>
      <w:rFonts w:ascii="Tahoma" w:eastAsia="Calibri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B64267"/>
    <w:pPr>
      <w:tabs>
        <w:tab w:val="left" w:pos="262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64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84F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84F0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4221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2015-07-22T04:27:00Z</cp:lastPrinted>
  <dcterms:created xsi:type="dcterms:W3CDTF">2012-07-09T04:11:00Z</dcterms:created>
  <dcterms:modified xsi:type="dcterms:W3CDTF">2015-07-22T04:27:00Z</dcterms:modified>
</cp:coreProperties>
</file>