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33. Полномочия Администрации Сандатовского сельского поселения</w:t>
      </w:r>
    </w:p>
    <w:p w:rsidR="009911FF" w:rsidRDefault="009911FF" w:rsidP="009911FF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911FF" w:rsidRDefault="009911FF" w:rsidP="009911F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Сандатовского сельского поселения под руководством главы Администрации Сандатовского сельского поселения: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обеспечивает составление проекта бюджета Сандатовского сельского поселения, исполнение бюджета Сандатовского сельского поселения,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разрабатывает проекты муниципальных правовых актов об установлении, изменении и отмене местных налогов и сборов Сандатовского сельского поселения в соответствии с законодательством Российской Федерации о налогах и сборах;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осуществляет владение, пользование и распоряжение имуществом, находящимся в муниципальной собственности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организует в границах Сандатовского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>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9911FF" w:rsidRDefault="009911FF" w:rsidP="009911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обеспечивает проживающих в Сандатовском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9911FF" w:rsidRDefault="009911FF" w:rsidP="009911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создает условия для предоставления транспортных услуг населению и организует транспортное обслуживание населения в границах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Сандатовского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9911FF" w:rsidRDefault="009911FF" w:rsidP="009911F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>
        <w:rPr>
          <w:rFonts w:ascii="Times New Roman" w:hAnsi="Times New Roman"/>
          <w:sz w:val="28"/>
          <w:szCs w:val="28"/>
        </w:rPr>
        <w:lastRenderedPageBreak/>
        <w:t>на территории Сандатовского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участвует в предупреждении и ликвидации последствий чрезвычайных ситуаций в границах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обеспечивает первичные меры пожарной безопасности в границах населенных пунктов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создает условия для обеспечения жителей Сандатовского сельского поселения услугами связи, общественного питания, торговли и бытового обслуживания;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создает условия для организации досуга и обеспечения жителей Сандатовского сельского поселения услугами организаций культуры;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Сандатовском сельском поселении;</w:t>
      </w:r>
    </w:p>
    <w:p w:rsidR="009911FF" w:rsidRDefault="009911FF" w:rsidP="0099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14) обеспечивает условия для развития на территории Сандатовского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создает условия для массового отдыха жителей Сандатовского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организует формирование архивных фондов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организует утверждение правил благоустройства территории Сандатовского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>
        <w:rPr>
          <w:rFonts w:ascii="Times New Roman" w:hAnsi="Times New Roman"/>
          <w:sz w:val="28"/>
          <w:szCs w:val="28"/>
        </w:rPr>
        <w:t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Сандатовского сельского поселения;</w:t>
      </w:r>
      <w:proofErr w:type="gramEnd"/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9911FF" w:rsidRDefault="009911FF" w:rsidP="009911FF">
      <w:pPr>
        <w:pStyle w:val="ConsPlusNormal"/>
        <w:ind w:firstLine="708"/>
        <w:jc w:val="both"/>
      </w:pPr>
      <w:r>
        <w:t xml:space="preserve">20) присваивает адреса объектам адресации, изменяет, аннулирует адреса, присваивает наименования элементам улично-дорожной сети (за </w:t>
      </w:r>
      <w: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Сандатовского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организует оказание ритуальных услуг и обеспечивает содержание мест захоронения;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9911FF" w:rsidRDefault="009911FF" w:rsidP="0099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>
        <w:rPr>
          <w:rFonts w:ascii="Times New Roman" w:hAnsi="Times New Roman"/>
          <w:sz w:val="28"/>
          <w:szCs w:val="28"/>
        </w:rPr>
        <w:t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Сандатовского сельского поселения, а 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организует и осуществляет мероприятия по работе с детьми и молодежью в Сандатовском сельском поселении;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Сандатовского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31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 обеспечивает выполнение работ, необходимых для создания искусственных земельных участков для нужд Сандатовского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31) осуществляет меры по противодействию коррупции в границах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Сандатовского сельского поселения, председателя Собрания депутатов – главы Сандатовского сельского поселения, голосования по вопросам изменения границ, преобразования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34) разрабатывает проекты и организует выполнение планов и программ комплексного социально-экономического развития Сандатовского сельского поселения, а также организует сбор статистических показателей, характеризующих состояние экономики и социальной сферы Сандатовского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Сандатовского сельского поселения официальной информации о социально-экономическом и культурном развитии Сандатовского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 осуществляет международные и внешнеэкономические связи в соответствии с федеральными законами;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37) организует профессиональное образование и дополнительное профессиональное образование председателя Собрания депутатов – главы Сандатовского сельского поселения, депутатов Собрания депутатов Сандатовского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39) организует и осуществляет муниципальный контроль на территории Сандатовского сельского поселения;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9911FF" w:rsidRDefault="009911FF" w:rsidP="0099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42) вправе </w:t>
      </w:r>
      <w:r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9911FF" w:rsidRDefault="009911FF" w:rsidP="00991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43) разрабатывает и утверждает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программ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Сандатовского сельского поселения, программы комплексного развития транспортной инфраструктуры Сандатовского сельского поселения, программы комплексного развития социальной инфраструктуры Сандатовского сельского поселения,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требования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9911FF" w:rsidRDefault="009911FF" w:rsidP="00991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9911FF" w:rsidRDefault="009911FF" w:rsidP="00991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45) участвует в соответствии с Федеральным законом от 24 июля 2007 года</w:t>
      </w:r>
      <w:r>
        <w:rPr>
          <w:rFonts w:ascii="Times New Roman" w:hAnsi="Times New Roman"/>
          <w:sz w:val="28"/>
          <w:szCs w:val="28"/>
        </w:rPr>
        <w:br/>
        <w:t>№ 221-ФЗ «О государственном кадастре недвижимости» в выполнении комплексных кадастровых работ;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9911FF" w:rsidRDefault="009911FF" w:rsidP="009911F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Администрация Сандатовского сельского поселения вправе привлекать граждан к выполнению на добровольной основе социально значимых для Сандатовского сельского поселения работ (в том числе дежурств) в целях решения вопросов местного значения, предусмотренных пунктами 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Администрации Сандатовского сельского поселения о привлечении граждан к выполнению на добровольной основе социально значимых для Сандатовского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Сандатовского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911FF" w:rsidRDefault="009911FF" w:rsidP="009911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Администрация Сандатовского сельского поселения исполняет отдельные государственные полномочия, переданные органам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Сандатовского сельского поселения, в соответствии с федеральными и областными законами.</w:t>
      </w:r>
    </w:p>
    <w:p w:rsidR="00510D20" w:rsidRDefault="00510D20"/>
    <w:sectPr w:rsidR="0051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1FF"/>
    <w:rsid w:val="00510D20"/>
    <w:rsid w:val="009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3">
    <w:name w:val="Hyperlink"/>
    <w:basedOn w:val="a0"/>
    <w:uiPriority w:val="99"/>
    <w:semiHidden/>
    <w:unhideWhenUsed/>
    <w:rsid w:val="00991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96B0401B1BB89E489F67D05ABDF8042979E324249D75003CBF578798F34F0712E8B706DCDEE4C4Y5KAM" TargetMode="External"/><Relationship Id="rId4" Type="http://schemas.openxmlformats.org/officeDocument/2006/relationships/hyperlink" Target="consultantplus://offline/ref=1496B0401B1BB89E489F67D05ABDF804297AEB26269B75003CBF578798F34F0712E8B701D8Y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1988</Words>
  <Characters>11335</Characters>
  <Application>Microsoft Office Word</Application>
  <DocSecurity>0</DocSecurity>
  <Lines>94</Lines>
  <Paragraphs>26</Paragraphs>
  <ScaleCrop>false</ScaleCrop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3</cp:revision>
  <dcterms:created xsi:type="dcterms:W3CDTF">2017-07-12T07:21:00Z</dcterms:created>
  <dcterms:modified xsi:type="dcterms:W3CDTF">2017-07-12T07:21:00Z</dcterms:modified>
</cp:coreProperties>
</file>